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10F92" w14:textId="4BC7D9A4" w:rsidR="006C39E5" w:rsidRPr="00C30048" w:rsidRDefault="003F71AD" w:rsidP="00EB6A0E">
      <w:pPr>
        <w:jc w:val="center"/>
        <w:rPr>
          <w:bCs/>
          <w:iCs/>
          <w:sz w:val="18"/>
          <w:szCs w:val="18"/>
          <w:lang w:val="fr-FR"/>
        </w:rPr>
      </w:pPr>
      <w:r>
        <w:rPr>
          <w:i/>
          <w:iCs/>
          <w:noProof/>
          <w:sz w:val="20"/>
          <w:szCs w:val="20"/>
          <w:lang w:eastAsia="fr-BE"/>
        </w:rPr>
        <mc:AlternateContent>
          <mc:Choice Requires="wps">
            <w:drawing>
              <wp:anchor distT="0" distB="0" distL="114300" distR="114300" simplePos="0" relativeHeight="251659264" behindDoc="0" locked="0" layoutInCell="1" allowOverlap="1" wp14:anchorId="4CF54C02" wp14:editId="0CE9197B">
                <wp:simplePos x="0" y="0"/>
                <wp:positionH relativeFrom="margin">
                  <wp:align>left</wp:align>
                </wp:positionH>
                <wp:positionV relativeFrom="paragraph">
                  <wp:posOffset>88</wp:posOffset>
                </wp:positionV>
                <wp:extent cx="5829300" cy="1371600"/>
                <wp:effectExtent l="0" t="0" r="19050" b="19050"/>
                <wp:wrapSquare wrapText="bothSides"/>
                <wp:docPr id="2" name="Zone de texte 2"/>
                <wp:cNvGraphicFramePr/>
                <a:graphic xmlns:a="http://schemas.openxmlformats.org/drawingml/2006/main">
                  <a:graphicData uri="http://schemas.microsoft.com/office/word/2010/wordprocessingShape">
                    <wps:wsp>
                      <wps:cNvSpPr txBox="1"/>
                      <wps:spPr>
                        <a:xfrm>
                          <a:off x="0" y="0"/>
                          <a:ext cx="5829300" cy="1371600"/>
                        </a:xfrm>
                        <a:prstGeom prst="rect">
                          <a:avLst/>
                        </a:prstGeom>
                        <a:noFill/>
                        <a:ln cap="flat">
                          <a:solidFill>
                            <a:schemeClr val="tx1"/>
                          </a:solidFill>
                          <a:prstDash val="sysDash"/>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80C139" w14:textId="0EDE64EA" w:rsidR="003F71AD" w:rsidRPr="005A74AF" w:rsidRDefault="003F71AD" w:rsidP="003F71AD">
                            <w:pPr>
                              <w:rPr>
                                <w:b/>
                                <w:iCs/>
                              </w:rPr>
                            </w:pPr>
                            <w:r w:rsidRPr="005A74AF">
                              <w:rPr>
                                <w:b/>
                                <w:iCs/>
                              </w:rPr>
                              <w:t xml:space="preserve">OUTIL 7 – QUESTIONNAIRE EXPERTISE ADÉQUATE ET HONORABILITÉ PROFESSIONNELLE (PCP) – DOCUMENT À USAGE INTERNE – A PERSONNALISER À L’ENTÊTE DE VOTRE BUREAU </w:t>
                            </w:r>
                          </w:p>
                          <w:p w14:paraId="2D81A909" w14:textId="77777777" w:rsidR="003F71AD" w:rsidRPr="00A33AC0" w:rsidRDefault="003F71AD" w:rsidP="003F71AD">
                            <w:pPr>
                              <w:spacing w:before="120" w:after="120"/>
                              <w:rPr>
                                <w:iCs/>
                                <w:sz w:val="20"/>
                                <w:szCs w:val="20"/>
                              </w:rPr>
                            </w:pPr>
                            <w:r w:rsidRPr="00A33AC0">
                              <w:rPr>
                                <w:iCs/>
                                <w:sz w:val="20"/>
                                <w:szCs w:val="20"/>
                              </w:rPr>
                              <w:t xml:space="preserve">Ce document est communiqué à titre strictement documentaire et n’engage en aucun cas la responsabilité de </w:t>
                            </w:r>
                            <w:proofErr w:type="spellStart"/>
                            <w:r w:rsidRPr="00A33AC0">
                              <w:rPr>
                                <w:iCs/>
                                <w:sz w:val="20"/>
                                <w:szCs w:val="20"/>
                              </w:rPr>
                              <w:t>Feprabel</w:t>
                            </w:r>
                            <w:proofErr w:type="spellEnd"/>
                            <w:r w:rsidRPr="00A33AC0">
                              <w:rPr>
                                <w:iCs/>
                                <w:sz w:val="20"/>
                                <w:szCs w:val="20"/>
                              </w:rPr>
                              <w:t xml:space="preserve">. Il doit impérativement être adapté aux caractéristiques et aux activités de votre bureau. Il est susceptible d’évoluer au fil du temps en fonction de changements législatifs, de la jurisprudence et/ou de règlements/circulaires/communications de la FSMA. </w:t>
                            </w:r>
                            <w:r w:rsidRPr="005A74AF">
                              <w:rPr>
                                <w:iCs/>
                                <w:sz w:val="20"/>
                                <w:szCs w:val="20"/>
                              </w:rPr>
                              <w:t xml:space="preserve">En cas de modification, les membres de </w:t>
                            </w:r>
                            <w:proofErr w:type="spellStart"/>
                            <w:r w:rsidRPr="005A74AF">
                              <w:rPr>
                                <w:iCs/>
                                <w:sz w:val="20"/>
                                <w:szCs w:val="20"/>
                              </w:rPr>
                              <w:t>Feprabel</w:t>
                            </w:r>
                            <w:proofErr w:type="spellEnd"/>
                            <w:r w:rsidRPr="005A74AF">
                              <w:rPr>
                                <w:iCs/>
                                <w:sz w:val="20"/>
                                <w:szCs w:val="20"/>
                              </w:rPr>
                              <w:t xml:space="preserve"> seront informés.</w:t>
                            </w:r>
                            <w:r>
                              <w:rPr>
                                <w:iCs/>
                                <w:sz w:val="20"/>
                                <w:szCs w:val="20"/>
                              </w:rPr>
                              <w:t xml:space="preserve"> </w:t>
                            </w:r>
                          </w:p>
                          <w:p w14:paraId="69CBD56E" w14:textId="77777777" w:rsidR="003F71AD" w:rsidRDefault="003F71AD" w:rsidP="003F71AD">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54C02" id="_x0000_t202" coordsize="21600,21600" o:spt="202" path="m,l,21600r21600,l21600,xe">
                <v:stroke joinstyle="miter"/>
                <v:path gradientshapeok="t" o:connecttype="rect"/>
              </v:shapetype>
              <v:shape id="Zone de texte 2" o:spid="_x0000_s1026" type="#_x0000_t202" style="position:absolute;left:0;text-align:left;margin-left:0;margin-top:0;width:459pt;height:10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" filled="f" strokecolor="black [3213]">
                <v:stroke dashstyle="3 1"/>
                <v:textbox>
                  <w:txbxContent>
                    <w:p w14:paraId="7380C139" w14:textId="0EDE64EA" w:rsidR="003F71AD" w:rsidRPr="005A74AF" w:rsidRDefault="003F71AD" w:rsidP="003F71AD">
                      <w:pPr>
                        <w:rPr>
                          <w:b/>
                          <w:iCs/>
                        </w:rPr>
                      </w:pPr>
                      <w:r w:rsidRPr="005A74AF">
                        <w:rPr>
                          <w:b/>
                          <w:iCs/>
                        </w:rPr>
                        <w:t xml:space="preserve">OUTIL 7 – QUESTIONNAIRE EXPERTISE ADÉQUATE ET HONORABILITÉ PROFESSIONNELLE (PCP) – DOCUMENT À USAGE INTERNE – A PERSONNALISER À L’ENTÊTE DE VOTRE BUREAU </w:t>
                      </w:r>
                    </w:p>
                    <w:p w14:paraId="2D81A909" w14:textId="77777777" w:rsidR="003F71AD" w:rsidRPr="00A33AC0" w:rsidRDefault="003F71AD" w:rsidP="003F71AD">
                      <w:pPr>
                        <w:spacing w:before="120" w:after="120"/>
                        <w:rPr>
                          <w:iCs/>
                          <w:sz w:val="20"/>
                          <w:szCs w:val="20"/>
                        </w:rPr>
                      </w:pPr>
                      <w:r w:rsidRPr="00A33AC0">
                        <w:rPr>
                          <w:iCs/>
                          <w:sz w:val="20"/>
                          <w:szCs w:val="20"/>
                        </w:rPr>
                        <w:t xml:space="preserve">Ce document est communiqué à titre strictement documentaire et n’engage en aucun cas la responsabilité de </w:t>
                      </w:r>
                      <w:proofErr w:type="spellStart"/>
                      <w:r w:rsidRPr="00A33AC0">
                        <w:rPr>
                          <w:iCs/>
                          <w:sz w:val="20"/>
                          <w:szCs w:val="20"/>
                        </w:rPr>
                        <w:t>Feprabel</w:t>
                      </w:r>
                      <w:proofErr w:type="spellEnd"/>
                      <w:r w:rsidRPr="00A33AC0">
                        <w:rPr>
                          <w:iCs/>
                          <w:sz w:val="20"/>
                          <w:szCs w:val="20"/>
                        </w:rPr>
                        <w:t xml:space="preserve">. Il doit impérativement être adapté aux caractéristiques et aux activités de votre bureau. Il est susceptible d’évoluer au fil du temps en fonction de changements législatifs, de la jurisprudence et/ou de règlements/circulaires/communications de la FSMA. </w:t>
                      </w:r>
                      <w:r w:rsidRPr="005A74AF">
                        <w:rPr>
                          <w:iCs/>
                          <w:sz w:val="20"/>
                          <w:szCs w:val="20"/>
                        </w:rPr>
                        <w:t xml:space="preserve">En cas de modification, les membres de </w:t>
                      </w:r>
                      <w:proofErr w:type="spellStart"/>
                      <w:r w:rsidRPr="005A74AF">
                        <w:rPr>
                          <w:iCs/>
                          <w:sz w:val="20"/>
                          <w:szCs w:val="20"/>
                        </w:rPr>
                        <w:t>Feprabel</w:t>
                      </w:r>
                      <w:proofErr w:type="spellEnd"/>
                      <w:r w:rsidRPr="005A74AF">
                        <w:rPr>
                          <w:iCs/>
                          <w:sz w:val="20"/>
                          <w:szCs w:val="20"/>
                        </w:rPr>
                        <w:t xml:space="preserve"> seront informés.</w:t>
                      </w:r>
                      <w:r>
                        <w:rPr>
                          <w:iCs/>
                          <w:sz w:val="20"/>
                          <w:szCs w:val="20"/>
                        </w:rPr>
                        <w:t xml:space="preserve"> </w:t>
                      </w:r>
                    </w:p>
                    <w:p w14:paraId="69CBD56E" w14:textId="77777777" w:rsidR="003F71AD" w:rsidRDefault="003F71AD" w:rsidP="003F71AD">
                      <w:pPr>
                        <w:jc w:val="both"/>
                      </w:pPr>
                    </w:p>
                  </w:txbxContent>
                </v:textbox>
                <w10:wrap type="square" anchorx="margin"/>
              </v:shape>
            </w:pict>
          </mc:Fallback>
        </mc:AlternateContent>
      </w:r>
    </w:p>
    <w:tbl>
      <w:tblPr>
        <w:tblStyle w:val="Grilledutableau"/>
        <w:tblW w:w="9923" w:type="dxa"/>
        <w:tblInd w:w="-5" w:type="dxa"/>
        <w:shd w:val="clear" w:color="auto" w:fill="002060"/>
        <w:tblLook w:val="04A0" w:firstRow="1" w:lastRow="0" w:firstColumn="1" w:lastColumn="0" w:noHBand="0" w:noVBand="1"/>
      </w:tblPr>
      <w:tblGrid>
        <w:gridCol w:w="9923"/>
      </w:tblGrid>
      <w:tr w:rsidR="00C30048" w:rsidRPr="004B3B84" w14:paraId="7FC9DD1D" w14:textId="77777777" w:rsidTr="00C30048">
        <w:trPr>
          <w:trHeight w:val="813"/>
        </w:trPr>
        <w:tc>
          <w:tcPr>
            <w:tcW w:w="9923" w:type="dxa"/>
            <w:shd w:val="clear" w:color="auto" w:fill="002060"/>
            <w:vAlign w:val="center"/>
          </w:tcPr>
          <w:p w14:paraId="200DF9FB" w14:textId="132C1ECE" w:rsidR="00C30048" w:rsidRDefault="00C30048" w:rsidP="00C30048">
            <w:pPr>
              <w:rPr>
                <w:sz w:val="28"/>
                <w:szCs w:val="28"/>
              </w:rPr>
            </w:pPr>
            <w:r>
              <w:rPr>
                <w:sz w:val="28"/>
                <w:szCs w:val="28"/>
              </w:rPr>
              <w:t>QUESTIONNAIRE – EXPERTISE ADEQUATE ET HONORABILITE PROFESSIONNELLE</w:t>
            </w:r>
            <w:r w:rsidR="00E960F6">
              <w:rPr>
                <w:sz w:val="28"/>
                <w:szCs w:val="28"/>
              </w:rPr>
              <w:t xml:space="preserve"> (PCP)</w:t>
            </w:r>
          </w:p>
          <w:p w14:paraId="5F33C468" w14:textId="3F6D72F8" w:rsidR="0039242C" w:rsidRDefault="0039242C" w:rsidP="0039242C">
            <w:pPr>
              <w:jc w:val="center"/>
              <w:rPr>
                <w:sz w:val="28"/>
                <w:szCs w:val="28"/>
              </w:rPr>
            </w:pPr>
            <w:r>
              <w:rPr>
                <w:sz w:val="28"/>
                <w:szCs w:val="28"/>
              </w:rPr>
              <w:t>ACTIVITE DE DISTRIBUTION D’ASSURANCES</w:t>
            </w:r>
          </w:p>
          <w:p w14:paraId="44294F09" w14:textId="2CE5116A" w:rsidR="00E960F6" w:rsidRPr="004B3B84" w:rsidRDefault="00E960F6" w:rsidP="00E960F6">
            <w:pPr>
              <w:jc w:val="center"/>
              <w:rPr>
                <w:sz w:val="28"/>
                <w:szCs w:val="28"/>
              </w:rPr>
            </w:pPr>
          </w:p>
        </w:tc>
      </w:tr>
    </w:tbl>
    <w:p w14:paraId="39B57091" w14:textId="77777777" w:rsidR="00EB6A0E" w:rsidRPr="00E57A1F" w:rsidRDefault="00EB6A0E" w:rsidP="00EB6A0E">
      <w:pPr>
        <w:rPr>
          <w:lang w:val="fr-FR"/>
        </w:rPr>
      </w:pPr>
    </w:p>
    <w:p w14:paraId="00AC3934" w14:textId="77777777" w:rsidR="00EB6A0E" w:rsidRPr="00E57A1F" w:rsidRDefault="00EB6A0E" w:rsidP="00EB6A0E">
      <w:pPr>
        <w:rPr>
          <w:b/>
          <w:lang w:val="fr-FR"/>
        </w:rPr>
      </w:pPr>
      <w:r w:rsidRPr="00E57A1F">
        <w:rPr>
          <w:b/>
          <w:lang w:val="fr-FR"/>
        </w:rPr>
        <w:t xml:space="preserve">Identité </w:t>
      </w:r>
    </w:p>
    <w:tbl>
      <w:tblPr>
        <w:tblStyle w:val="Grilledutableau"/>
        <w:tblW w:w="0" w:type="auto"/>
        <w:tblLook w:val="04A0" w:firstRow="1" w:lastRow="0" w:firstColumn="1" w:lastColumn="0" w:noHBand="0" w:noVBand="1"/>
      </w:tblPr>
      <w:tblGrid>
        <w:gridCol w:w="3823"/>
        <w:gridCol w:w="5239"/>
      </w:tblGrid>
      <w:tr w:rsidR="00EB6A0E" w:rsidRPr="00E57A1F" w14:paraId="25DA6F07" w14:textId="77777777" w:rsidTr="006839D2">
        <w:tc>
          <w:tcPr>
            <w:tcW w:w="3823" w:type="dxa"/>
          </w:tcPr>
          <w:p w14:paraId="6A1B4127" w14:textId="77777777" w:rsidR="00EB6A0E" w:rsidRPr="00E57A1F" w:rsidRDefault="00EB6A0E" w:rsidP="00EB6A0E">
            <w:pPr>
              <w:rPr>
                <w:lang w:val="fr-FR"/>
              </w:rPr>
            </w:pPr>
            <w:r w:rsidRPr="00E57A1F">
              <w:rPr>
                <w:lang w:val="fr-FR"/>
              </w:rPr>
              <w:t xml:space="preserve">Nom </w:t>
            </w:r>
          </w:p>
        </w:tc>
        <w:tc>
          <w:tcPr>
            <w:tcW w:w="5239" w:type="dxa"/>
          </w:tcPr>
          <w:p w14:paraId="329F5707" w14:textId="77777777" w:rsidR="00EB6A0E" w:rsidRPr="00E57A1F" w:rsidRDefault="00EB6A0E" w:rsidP="00EB6A0E">
            <w:pPr>
              <w:jc w:val="center"/>
              <w:rPr>
                <w:lang w:val="fr-FR"/>
              </w:rPr>
            </w:pPr>
          </w:p>
        </w:tc>
      </w:tr>
      <w:tr w:rsidR="00EB6A0E" w:rsidRPr="00E57A1F" w14:paraId="5C4390D6" w14:textId="77777777" w:rsidTr="006839D2">
        <w:tc>
          <w:tcPr>
            <w:tcW w:w="3823" w:type="dxa"/>
          </w:tcPr>
          <w:p w14:paraId="47E21DF5" w14:textId="77777777" w:rsidR="00EB6A0E" w:rsidRPr="00E57A1F" w:rsidRDefault="00EB6A0E" w:rsidP="00EB6A0E">
            <w:pPr>
              <w:rPr>
                <w:lang w:val="fr-FR"/>
              </w:rPr>
            </w:pPr>
            <w:r w:rsidRPr="00E57A1F">
              <w:rPr>
                <w:lang w:val="fr-FR"/>
              </w:rPr>
              <w:t>Prénom</w:t>
            </w:r>
          </w:p>
        </w:tc>
        <w:tc>
          <w:tcPr>
            <w:tcW w:w="5239" w:type="dxa"/>
          </w:tcPr>
          <w:p w14:paraId="48A4259B" w14:textId="77777777" w:rsidR="00EB6A0E" w:rsidRPr="00E57A1F" w:rsidRDefault="00EB6A0E" w:rsidP="00EB6A0E">
            <w:pPr>
              <w:jc w:val="center"/>
              <w:rPr>
                <w:lang w:val="fr-FR"/>
              </w:rPr>
            </w:pPr>
          </w:p>
        </w:tc>
      </w:tr>
      <w:tr w:rsidR="00EB6A0E" w:rsidRPr="00E57A1F" w14:paraId="6C5764F9" w14:textId="77777777" w:rsidTr="006839D2">
        <w:tc>
          <w:tcPr>
            <w:tcW w:w="3823" w:type="dxa"/>
          </w:tcPr>
          <w:p w14:paraId="2718404E" w14:textId="77777777" w:rsidR="00EB6A0E" w:rsidRPr="00E57A1F" w:rsidRDefault="00EB6A0E" w:rsidP="00EB6A0E">
            <w:pPr>
              <w:rPr>
                <w:lang w:val="fr-FR"/>
              </w:rPr>
            </w:pPr>
            <w:r w:rsidRPr="00E57A1F">
              <w:rPr>
                <w:lang w:val="fr-FR"/>
              </w:rPr>
              <w:t>Adresse du domicile</w:t>
            </w:r>
          </w:p>
        </w:tc>
        <w:tc>
          <w:tcPr>
            <w:tcW w:w="5239" w:type="dxa"/>
          </w:tcPr>
          <w:p w14:paraId="6867ACA7" w14:textId="77777777" w:rsidR="00EB6A0E" w:rsidRPr="00E57A1F" w:rsidRDefault="00EB6A0E" w:rsidP="00EB6A0E">
            <w:pPr>
              <w:jc w:val="center"/>
              <w:rPr>
                <w:lang w:val="fr-FR"/>
              </w:rPr>
            </w:pPr>
          </w:p>
        </w:tc>
      </w:tr>
      <w:tr w:rsidR="00EB6A0E" w:rsidRPr="00E57A1F" w14:paraId="7FFFE0FE" w14:textId="77777777" w:rsidTr="006839D2">
        <w:tc>
          <w:tcPr>
            <w:tcW w:w="3823" w:type="dxa"/>
          </w:tcPr>
          <w:p w14:paraId="6FC98A48" w14:textId="77777777" w:rsidR="00EB6A0E" w:rsidRPr="00E57A1F" w:rsidRDefault="00EB6A0E" w:rsidP="00EB6A0E">
            <w:pPr>
              <w:rPr>
                <w:lang w:val="fr-FR"/>
              </w:rPr>
            </w:pPr>
            <w:r w:rsidRPr="00E57A1F">
              <w:rPr>
                <w:lang w:val="fr-FR"/>
              </w:rPr>
              <w:t>Adresse de la résidence (si différente du domicile)</w:t>
            </w:r>
          </w:p>
        </w:tc>
        <w:tc>
          <w:tcPr>
            <w:tcW w:w="5239" w:type="dxa"/>
          </w:tcPr>
          <w:p w14:paraId="21CAE6AB" w14:textId="77777777" w:rsidR="00EB6A0E" w:rsidRPr="00E57A1F" w:rsidRDefault="00EB6A0E" w:rsidP="00EB6A0E">
            <w:pPr>
              <w:jc w:val="center"/>
              <w:rPr>
                <w:lang w:val="fr-FR"/>
              </w:rPr>
            </w:pPr>
          </w:p>
        </w:tc>
      </w:tr>
      <w:tr w:rsidR="00EB6A0E" w:rsidRPr="00E57A1F" w14:paraId="412A69B5" w14:textId="77777777" w:rsidTr="006839D2">
        <w:tc>
          <w:tcPr>
            <w:tcW w:w="3823" w:type="dxa"/>
          </w:tcPr>
          <w:p w14:paraId="16677D4B" w14:textId="77777777" w:rsidR="00EB6A0E" w:rsidRPr="00E57A1F" w:rsidRDefault="00EB6A0E" w:rsidP="00EB6A0E">
            <w:pPr>
              <w:rPr>
                <w:lang w:val="fr-FR"/>
              </w:rPr>
            </w:pPr>
            <w:r w:rsidRPr="00E57A1F">
              <w:rPr>
                <w:lang w:val="fr-FR"/>
              </w:rPr>
              <w:t>Numéro de téléphone/GSM</w:t>
            </w:r>
          </w:p>
        </w:tc>
        <w:tc>
          <w:tcPr>
            <w:tcW w:w="5239" w:type="dxa"/>
          </w:tcPr>
          <w:p w14:paraId="1B3E5408" w14:textId="77777777" w:rsidR="00EB6A0E" w:rsidRPr="00E57A1F" w:rsidRDefault="00EB6A0E" w:rsidP="00EB6A0E">
            <w:pPr>
              <w:jc w:val="center"/>
              <w:rPr>
                <w:lang w:val="fr-FR"/>
              </w:rPr>
            </w:pPr>
          </w:p>
        </w:tc>
      </w:tr>
      <w:tr w:rsidR="006839D2" w:rsidRPr="00E57A1F" w14:paraId="68350DB0" w14:textId="77777777" w:rsidTr="006839D2">
        <w:tc>
          <w:tcPr>
            <w:tcW w:w="3823" w:type="dxa"/>
          </w:tcPr>
          <w:p w14:paraId="13262471" w14:textId="77777777" w:rsidR="006839D2" w:rsidRPr="00E57A1F" w:rsidRDefault="006839D2" w:rsidP="00EB6A0E">
            <w:pPr>
              <w:rPr>
                <w:lang w:val="fr-FR"/>
              </w:rPr>
            </w:pPr>
            <w:r w:rsidRPr="00E57A1F">
              <w:rPr>
                <w:lang w:val="fr-FR"/>
              </w:rPr>
              <w:t>Email</w:t>
            </w:r>
          </w:p>
        </w:tc>
        <w:tc>
          <w:tcPr>
            <w:tcW w:w="5239" w:type="dxa"/>
          </w:tcPr>
          <w:p w14:paraId="3950B4CE" w14:textId="77777777" w:rsidR="006839D2" w:rsidRPr="00E57A1F" w:rsidRDefault="006839D2" w:rsidP="00EB6A0E">
            <w:pPr>
              <w:jc w:val="center"/>
              <w:rPr>
                <w:lang w:val="fr-FR"/>
              </w:rPr>
            </w:pP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2945"/>
      </w:tblGrid>
      <w:tr w:rsidR="00EB6A0E" w:rsidRPr="00E57A1F" w14:paraId="7CC40F92" w14:textId="77777777" w:rsidTr="00EB6A0E">
        <w:trPr>
          <w:trHeight w:val="110"/>
        </w:trPr>
        <w:tc>
          <w:tcPr>
            <w:tcW w:w="2945" w:type="dxa"/>
          </w:tcPr>
          <w:p w14:paraId="565B0462" w14:textId="77777777" w:rsidR="00EB6A0E" w:rsidRPr="00E57A1F" w:rsidRDefault="00EB6A0E">
            <w:pPr>
              <w:pStyle w:val="Default"/>
              <w:rPr>
                <w:sz w:val="22"/>
                <w:szCs w:val="22"/>
              </w:rPr>
            </w:pPr>
          </w:p>
        </w:tc>
      </w:tr>
      <w:tr w:rsidR="00EB6A0E" w:rsidRPr="00E57A1F" w14:paraId="08B21124" w14:textId="77777777" w:rsidTr="00EB6A0E">
        <w:trPr>
          <w:trHeight w:val="110"/>
        </w:trPr>
        <w:tc>
          <w:tcPr>
            <w:tcW w:w="2945" w:type="dxa"/>
          </w:tcPr>
          <w:p w14:paraId="5E5237FC" w14:textId="0C9A4C5C" w:rsidR="00EB6A0E" w:rsidRPr="003F71AD" w:rsidRDefault="003F71AD" w:rsidP="00542017">
            <w:pPr>
              <w:pStyle w:val="Default"/>
              <w:rPr>
                <w:b/>
                <w:sz w:val="22"/>
                <w:szCs w:val="22"/>
                <w:u w:val="single"/>
              </w:rPr>
            </w:pPr>
            <w:r w:rsidRPr="003F71AD">
              <w:rPr>
                <w:b/>
                <w:sz w:val="22"/>
                <w:szCs w:val="22"/>
                <w:u w:val="single"/>
              </w:rPr>
              <w:t>I. EXPERTISE ADÉQUATE</w:t>
            </w:r>
          </w:p>
          <w:p w14:paraId="1450BEC8" w14:textId="77777777" w:rsidR="00F96F7D" w:rsidRDefault="00F96F7D" w:rsidP="00542017">
            <w:pPr>
              <w:pStyle w:val="Default"/>
              <w:rPr>
                <w:b/>
                <w:sz w:val="22"/>
                <w:szCs w:val="22"/>
              </w:rPr>
            </w:pPr>
          </w:p>
          <w:p w14:paraId="1C243CB9" w14:textId="77777777" w:rsidR="00F96F7D" w:rsidRPr="005A74AF" w:rsidRDefault="00F96F7D" w:rsidP="00542017">
            <w:pPr>
              <w:pStyle w:val="Default"/>
              <w:rPr>
                <w:b/>
                <w:sz w:val="22"/>
                <w:szCs w:val="22"/>
              </w:rPr>
            </w:pPr>
            <w:r w:rsidRPr="005A74AF">
              <w:rPr>
                <w:b/>
                <w:sz w:val="22"/>
                <w:szCs w:val="22"/>
              </w:rPr>
              <w:t>1. Connaissance théorique</w:t>
            </w:r>
          </w:p>
          <w:p w14:paraId="08964A6E" w14:textId="0C75BEC5" w:rsidR="00F96F7D" w:rsidRPr="00E57A1F" w:rsidRDefault="00F96F7D" w:rsidP="00542017">
            <w:pPr>
              <w:pStyle w:val="Default"/>
              <w:rPr>
                <w:b/>
                <w:sz w:val="22"/>
                <w:szCs w:val="22"/>
              </w:rPr>
            </w:pPr>
          </w:p>
        </w:tc>
      </w:tr>
    </w:tbl>
    <w:p w14:paraId="14B2EC53" w14:textId="0D9DDF71" w:rsidR="00F96F7D" w:rsidRDefault="00AD522E" w:rsidP="0079370F">
      <w:pPr>
        <w:pStyle w:val="Titre2"/>
        <w:numPr>
          <w:ilvl w:val="0"/>
          <w:numId w:val="0"/>
        </w:numPr>
        <w:jc w:val="both"/>
        <w:rPr>
          <w:lang w:val="fr-FR"/>
        </w:rPr>
      </w:pPr>
      <w:r w:rsidRPr="00E57A1F">
        <w:rPr>
          <w:rFonts w:asciiTheme="minorHAnsi" w:hAnsiTheme="minorHAnsi" w:cstheme="minorHAnsi"/>
          <w:b w:val="0"/>
          <w:szCs w:val="22"/>
          <w:lang w:val="fr-FR"/>
        </w:rPr>
        <w:t>Afin de vérifier</w:t>
      </w:r>
      <w:r w:rsidR="0079370F">
        <w:rPr>
          <w:rFonts w:asciiTheme="minorHAnsi" w:hAnsiTheme="minorHAnsi" w:cstheme="minorHAnsi"/>
          <w:b w:val="0"/>
          <w:szCs w:val="22"/>
          <w:lang w:val="fr-FR"/>
        </w:rPr>
        <w:t xml:space="preserve"> </w:t>
      </w:r>
      <w:r w:rsidR="00F96F7D">
        <w:rPr>
          <w:rFonts w:asciiTheme="minorHAnsi" w:hAnsiTheme="minorHAnsi" w:cstheme="minorHAnsi"/>
          <w:b w:val="0"/>
          <w:szCs w:val="22"/>
          <w:lang w:val="fr-FR"/>
        </w:rPr>
        <w:t>vos connaissances théoriques (diplômes obtenus et formations complémentaires éventuelles)</w:t>
      </w:r>
      <w:r w:rsidRPr="00E57A1F">
        <w:rPr>
          <w:rFonts w:asciiTheme="minorHAnsi" w:hAnsiTheme="minorHAnsi" w:cstheme="minorHAnsi"/>
          <w:b w:val="0"/>
          <w:szCs w:val="22"/>
          <w:lang w:val="fr-FR"/>
        </w:rPr>
        <w:t xml:space="preserve">, </w:t>
      </w:r>
      <w:r w:rsidR="009074DE" w:rsidRPr="00E57A1F">
        <w:rPr>
          <w:rFonts w:asciiTheme="minorHAnsi" w:hAnsiTheme="minorHAnsi" w:cstheme="minorHAnsi"/>
          <w:b w:val="0"/>
          <w:szCs w:val="22"/>
          <w:lang w:val="fr-FR"/>
        </w:rPr>
        <w:t xml:space="preserve">notre bureau se réfère </w:t>
      </w:r>
      <w:r w:rsidRPr="00E57A1F">
        <w:rPr>
          <w:rFonts w:asciiTheme="minorHAnsi" w:hAnsiTheme="minorHAnsi" w:cstheme="minorHAnsi"/>
          <w:b w:val="0"/>
          <w:szCs w:val="22"/>
          <w:lang w:val="fr-FR"/>
        </w:rPr>
        <w:t xml:space="preserve">aux </w:t>
      </w:r>
      <w:r w:rsidR="00F96F7D">
        <w:rPr>
          <w:rFonts w:asciiTheme="minorHAnsi" w:hAnsiTheme="minorHAnsi" w:cstheme="minorHAnsi"/>
          <w:b w:val="0"/>
          <w:szCs w:val="22"/>
          <w:lang w:val="fr-FR"/>
        </w:rPr>
        <w:t xml:space="preserve">informations reprises </w:t>
      </w:r>
      <w:r w:rsidRPr="00E57A1F">
        <w:rPr>
          <w:rFonts w:asciiTheme="minorHAnsi" w:hAnsiTheme="minorHAnsi" w:cstheme="minorHAnsi"/>
          <w:b w:val="0"/>
          <w:szCs w:val="22"/>
          <w:lang w:val="fr-FR"/>
        </w:rPr>
        <w:t>dans</w:t>
      </w:r>
      <w:r w:rsidR="0079370F">
        <w:rPr>
          <w:rFonts w:asciiTheme="minorHAnsi" w:hAnsiTheme="minorHAnsi" w:cstheme="minorHAnsi"/>
          <w:b w:val="0"/>
          <w:szCs w:val="22"/>
          <w:lang w:val="fr-FR"/>
        </w:rPr>
        <w:t xml:space="preserve"> </w:t>
      </w:r>
      <w:r w:rsidR="00F96F7D">
        <w:rPr>
          <w:rFonts w:asciiTheme="minorHAnsi" w:hAnsiTheme="minorHAnsi" w:cstheme="minorHAnsi"/>
          <w:b w:val="0"/>
          <w:szCs w:val="22"/>
          <w:lang w:val="fr-FR"/>
        </w:rPr>
        <w:t>le</w:t>
      </w:r>
      <w:r w:rsidR="004B4DBE" w:rsidRPr="00E57A1F">
        <w:rPr>
          <w:rFonts w:asciiTheme="minorHAnsi" w:hAnsiTheme="minorHAnsi" w:cstheme="minorHAnsi"/>
          <w:b w:val="0"/>
          <w:szCs w:val="22"/>
          <w:lang w:val="fr-FR"/>
        </w:rPr>
        <w:t xml:space="preserve"> </w:t>
      </w:r>
      <w:r w:rsidRPr="00E57A1F">
        <w:rPr>
          <w:rFonts w:asciiTheme="minorHAnsi" w:hAnsiTheme="minorHAnsi" w:cstheme="minorHAnsi"/>
          <w:b w:val="0"/>
          <w:szCs w:val="22"/>
          <w:lang w:val="fr-FR"/>
        </w:rPr>
        <w:t>C</w:t>
      </w:r>
      <w:r w:rsidR="00796940">
        <w:rPr>
          <w:rFonts w:asciiTheme="minorHAnsi" w:hAnsiTheme="minorHAnsi" w:cstheme="minorHAnsi"/>
          <w:b w:val="0"/>
          <w:szCs w:val="22"/>
          <w:lang w:val="fr-FR"/>
        </w:rPr>
        <w:t xml:space="preserve">urriculum </w:t>
      </w:r>
      <w:r w:rsidRPr="00E57A1F">
        <w:rPr>
          <w:rFonts w:asciiTheme="minorHAnsi" w:hAnsiTheme="minorHAnsi" w:cstheme="minorHAnsi"/>
          <w:b w:val="0"/>
          <w:szCs w:val="22"/>
          <w:lang w:val="fr-FR"/>
        </w:rPr>
        <w:t>V</w:t>
      </w:r>
      <w:r w:rsidR="00796940">
        <w:rPr>
          <w:rFonts w:asciiTheme="minorHAnsi" w:hAnsiTheme="minorHAnsi" w:cstheme="minorHAnsi"/>
          <w:b w:val="0"/>
          <w:szCs w:val="22"/>
          <w:lang w:val="fr-FR"/>
        </w:rPr>
        <w:t>itae</w:t>
      </w:r>
      <w:r w:rsidR="00F96F7D">
        <w:rPr>
          <w:rFonts w:asciiTheme="minorHAnsi" w:hAnsiTheme="minorHAnsi" w:cstheme="minorHAnsi"/>
          <w:b w:val="0"/>
          <w:szCs w:val="22"/>
          <w:lang w:val="fr-FR"/>
        </w:rPr>
        <w:t xml:space="preserve"> que vous avez </w:t>
      </w:r>
      <w:r w:rsidR="00B24694">
        <w:rPr>
          <w:rFonts w:asciiTheme="minorHAnsi" w:hAnsiTheme="minorHAnsi" w:cstheme="minorHAnsi"/>
          <w:b w:val="0"/>
          <w:szCs w:val="22"/>
          <w:lang w:val="fr-FR"/>
        </w:rPr>
        <w:t>communiqué au bureau.</w:t>
      </w:r>
      <w:r w:rsidRPr="00E57A1F">
        <w:rPr>
          <w:rFonts w:asciiTheme="minorHAnsi" w:hAnsiTheme="minorHAnsi" w:cstheme="minorHAnsi"/>
          <w:b w:val="0"/>
          <w:szCs w:val="22"/>
          <w:lang w:val="fr-FR"/>
        </w:rPr>
        <w:t xml:space="preserve"> </w:t>
      </w:r>
    </w:p>
    <w:p w14:paraId="7299922E" w14:textId="755B1782" w:rsidR="00D359A5" w:rsidRPr="00D359A5" w:rsidRDefault="00D359A5" w:rsidP="00F96F7D">
      <w:pPr>
        <w:rPr>
          <w:b/>
          <w:bCs/>
          <w:lang w:val="fr-FR"/>
        </w:rPr>
      </w:pPr>
      <w:r w:rsidRPr="00D359A5">
        <w:rPr>
          <w:b/>
          <w:bCs/>
          <w:lang w:val="fr-FR"/>
        </w:rPr>
        <w:t xml:space="preserve">2. Expérience </w:t>
      </w:r>
      <w:r w:rsidR="009D6C70">
        <w:rPr>
          <w:b/>
          <w:bCs/>
          <w:lang w:val="fr-FR"/>
        </w:rPr>
        <w:t>pratique</w:t>
      </w:r>
    </w:p>
    <w:p w14:paraId="148F1BAD" w14:textId="7D6D9C58" w:rsidR="009D6C70" w:rsidRDefault="00D359A5" w:rsidP="00C46DAC">
      <w:r w:rsidRPr="00D359A5">
        <w:rPr>
          <w:bCs/>
          <w:lang w:val="fr-FR"/>
        </w:rPr>
        <w:t xml:space="preserve">La qualité de personne en contact avec le public nécessite une expérience </w:t>
      </w:r>
      <w:r w:rsidR="009D6C70">
        <w:rPr>
          <w:bCs/>
          <w:lang w:val="fr-FR"/>
        </w:rPr>
        <w:t xml:space="preserve">pratique </w:t>
      </w:r>
      <w:r w:rsidRPr="00D359A5">
        <w:rPr>
          <w:bCs/>
          <w:lang w:val="fr-FR"/>
        </w:rPr>
        <w:t>de 6 mois</w:t>
      </w:r>
      <w:r w:rsidR="006E27B1">
        <w:rPr>
          <w:rStyle w:val="Appelnotedebasdep"/>
          <w:bCs/>
          <w:lang w:val="fr-FR"/>
        </w:rPr>
        <w:footnoteReference w:id="1"/>
      </w:r>
      <w:r w:rsidRPr="00D359A5">
        <w:rPr>
          <w:bCs/>
          <w:lang w:val="fr-FR"/>
        </w:rPr>
        <w:t>.</w:t>
      </w:r>
      <w:r>
        <w:rPr>
          <w:bCs/>
          <w:lang w:val="fr-FR"/>
        </w:rPr>
        <w:t xml:space="preserve"> Cette expérience </w:t>
      </w:r>
      <w:r w:rsidR="009D6C70">
        <w:rPr>
          <w:bCs/>
          <w:lang w:val="fr-FR"/>
        </w:rPr>
        <w:t xml:space="preserve">pratique </w:t>
      </w:r>
      <w:r w:rsidR="00845255">
        <w:rPr>
          <w:bCs/>
          <w:lang w:val="fr-FR"/>
        </w:rPr>
        <w:t xml:space="preserve">doit avoir été acquise </w:t>
      </w:r>
      <w:r w:rsidR="009D6C70" w:rsidRPr="009D6C70">
        <w:rPr>
          <w:bCs/>
          <w:lang w:val="fr-FR"/>
        </w:rPr>
        <w:t>auprès</w:t>
      </w:r>
      <w:r w:rsidR="009D6C70">
        <w:rPr>
          <w:bCs/>
          <w:lang w:val="fr-FR"/>
        </w:rPr>
        <w:t xml:space="preserve"> </w:t>
      </w:r>
      <w:r w:rsidR="009D6C70" w:rsidRPr="009D6C70">
        <w:rPr>
          <w:bCs/>
          <w:lang w:val="fr-FR"/>
        </w:rPr>
        <w:t xml:space="preserve">d’un distributeur de produits d’assurance </w:t>
      </w:r>
      <w:r w:rsidR="009D6C70">
        <w:rPr>
          <w:bCs/>
          <w:lang w:val="fr-FR"/>
        </w:rPr>
        <w:t xml:space="preserve">(intermédiaire d’assurance ou entreprise d’assurance) </w:t>
      </w:r>
      <w:r w:rsidR="009D6C70" w:rsidRPr="009D6C70">
        <w:rPr>
          <w:bCs/>
          <w:lang w:val="fr-FR"/>
        </w:rPr>
        <w:t xml:space="preserve">et obtenue dans sa totalité au cours de la période de six ans précédant la date </w:t>
      </w:r>
      <w:r w:rsidR="009D6C70">
        <w:rPr>
          <w:bCs/>
          <w:lang w:val="fr-FR"/>
        </w:rPr>
        <w:t>de votre désignation en qualité de personne en contact avec l</w:t>
      </w:r>
      <w:r w:rsidR="0079370F">
        <w:rPr>
          <w:bCs/>
          <w:lang w:val="fr-FR"/>
        </w:rPr>
        <w:t>e</w:t>
      </w:r>
      <w:r w:rsidR="009D6C70">
        <w:rPr>
          <w:bCs/>
          <w:lang w:val="fr-FR"/>
        </w:rPr>
        <w:t xml:space="preserve"> public. </w:t>
      </w:r>
      <w:r w:rsidR="009D6C70">
        <w:rPr>
          <w:bCs/>
          <w:lang w:val="fr-FR"/>
        </w:rPr>
        <w:br/>
      </w:r>
      <w:r w:rsidR="00C46DAC">
        <w:br/>
      </w:r>
      <w:r w:rsidR="009D6C70">
        <w:t xml:space="preserve">L’expérience </w:t>
      </w:r>
      <w:r w:rsidR="009D6C70">
        <w:rPr>
          <w:rStyle w:val="lev"/>
        </w:rPr>
        <w:t>doit concerner</w:t>
      </w:r>
      <w:r w:rsidR="009D6C70">
        <w:t xml:space="preserve"> une ou plusieurs des matières relevant de la </w:t>
      </w:r>
      <w:r w:rsidR="009D6C70" w:rsidRPr="0079370F">
        <w:t xml:space="preserve">connaissance théorique </w:t>
      </w:r>
      <w:r w:rsidR="009D6C70">
        <w:t>des assurances. Est toujours accepté</w:t>
      </w:r>
      <w:r w:rsidR="00B24694">
        <w:t>e</w:t>
      </w:r>
      <w:r w:rsidR="009D6C70">
        <w:t xml:space="preserve"> comme expérience pratique pertinente l’exercice d’activités concernant la production, la gestion de polices d’assurance et/ou le règlement des sinistres, en qualité de personne en contact avec le public auprès d’une entreprise d’assurance ou d’un intermédiaire d’assurance.</w:t>
      </w:r>
    </w:p>
    <w:p w14:paraId="2DE9E958" w14:textId="129B41AA" w:rsidR="009D6C70" w:rsidRDefault="00E849E3" w:rsidP="009D6C70">
      <w:pPr>
        <w:pStyle w:val="NormalWeb"/>
        <w:rPr>
          <w:rFonts w:asciiTheme="minorHAnsi" w:hAnsiTheme="minorHAnsi" w:cstheme="minorHAnsi"/>
          <w:sz w:val="22"/>
          <w:szCs w:val="22"/>
        </w:rPr>
      </w:pPr>
      <w:sdt>
        <w:sdtPr>
          <w:rPr>
            <w:rFonts w:cstheme="minorHAnsi"/>
            <w:bCs/>
            <w:lang w:val="fr-FR"/>
          </w:rPr>
          <w:id w:val="-330220617"/>
          <w14:checkbox>
            <w14:checked w14:val="0"/>
            <w14:checkedState w14:val="2612" w14:font="MS Gothic"/>
            <w14:uncheckedState w14:val="2610" w14:font="MS Gothic"/>
          </w14:checkbox>
        </w:sdtPr>
        <w:sdtEndPr/>
        <w:sdtContent>
          <w:r w:rsidR="003939C3" w:rsidRPr="0079370F">
            <w:rPr>
              <w:rFonts w:ascii="Segoe UI Symbol" w:eastAsia="MS Gothic" w:hAnsi="Segoe UI Symbol" w:cs="Segoe UI Symbol"/>
              <w:bCs/>
              <w:lang w:val="fr-FR"/>
            </w:rPr>
            <w:t>☐</w:t>
          </w:r>
        </w:sdtContent>
      </w:sdt>
      <w:r w:rsidR="00C46DAC">
        <w:t xml:space="preserve"> </w:t>
      </w:r>
      <w:r w:rsidR="009D6C70" w:rsidRPr="00C46DAC">
        <w:rPr>
          <w:rFonts w:asciiTheme="minorHAnsi" w:hAnsiTheme="minorHAnsi" w:cstheme="minorHAnsi"/>
          <w:sz w:val="22"/>
          <w:szCs w:val="22"/>
        </w:rPr>
        <w:t xml:space="preserve">Vous avez déjà acquis une expérience pratique dans </w:t>
      </w:r>
      <w:r w:rsidR="00C46DAC" w:rsidRPr="00C46DAC">
        <w:rPr>
          <w:rFonts w:asciiTheme="minorHAnsi" w:hAnsiTheme="minorHAnsi" w:cstheme="minorHAnsi"/>
          <w:sz w:val="22"/>
          <w:szCs w:val="22"/>
        </w:rPr>
        <w:t>le domaine de la distribution d’assurances</w:t>
      </w:r>
      <w:r w:rsidR="008B7258">
        <w:rPr>
          <w:rFonts w:asciiTheme="minorHAnsi" w:hAnsiTheme="minorHAnsi" w:cstheme="minorHAnsi"/>
          <w:sz w:val="22"/>
          <w:szCs w:val="22"/>
        </w:rPr>
        <w:t>.</w:t>
      </w:r>
    </w:p>
    <w:p w14:paraId="19176319" w14:textId="04E1CD36" w:rsidR="008B7258" w:rsidRDefault="00E849E3" w:rsidP="008B7258">
      <w:pPr>
        <w:pStyle w:val="NormalWeb"/>
        <w:rPr>
          <w:rFonts w:asciiTheme="minorHAnsi" w:hAnsiTheme="minorHAnsi" w:cstheme="minorHAnsi"/>
          <w:sz w:val="22"/>
          <w:szCs w:val="22"/>
        </w:rPr>
      </w:pPr>
      <w:sdt>
        <w:sdtPr>
          <w:rPr>
            <w:rFonts w:cstheme="minorHAnsi"/>
            <w:bCs/>
            <w:lang w:val="fr-FR"/>
          </w:rPr>
          <w:id w:val="-1104264312"/>
          <w14:checkbox>
            <w14:checked w14:val="0"/>
            <w14:checkedState w14:val="2612" w14:font="MS Gothic"/>
            <w14:uncheckedState w14:val="2610" w14:font="MS Gothic"/>
          </w14:checkbox>
        </w:sdtPr>
        <w:sdtEndPr/>
        <w:sdtContent>
          <w:r w:rsidR="003939C3" w:rsidRPr="0079370F">
            <w:rPr>
              <w:rFonts w:ascii="Segoe UI Symbol" w:eastAsia="MS Gothic" w:hAnsi="Segoe UI Symbol" w:cs="Segoe UI Symbol"/>
              <w:bCs/>
              <w:lang w:val="fr-FR"/>
            </w:rPr>
            <w:t>☐</w:t>
          </w:r>
        </w:sdtContent>
      </w:sdt>
      <w:r w:rsidR="008B7258">
        <w:t xml:space="preserve"> </w:t>
      </w:r>
      <w:r w:rsidR="008B7258" w:rsidRPr="00C46DAC">
        <w:rPr>
          <w:rFonts w:asciiTheme="minorHAnsi" w:hAnsiTheme="minorHAnsi" w:cstheme="minorHAnsi"/>
          <w:sz w:val="22"/>
          <w:szCs w:val="22"/>
        </w:rPr>
        <w:t xml:space="preserve">Vous </w:t>
      </w:r>
      <w:r w:rsidR="008B7258">
        <w:rPr>
          <w:rFonts w:asciiTheme="minorHAnsi" w:hAnsiTheme="minorHAnsi" w:cstheme="minorHAnsi"/>
          <w:sz w:val="22"/>
          <w:szCs w:val="22"/>
        </w:rPr>
        <w:t>n’</w:t>
      </w:r>
      <w:r w:rsidR="008B7258" w:rsidRPr="00C46DAC">
        <w:rPr>
          <w:rFonts w:asciiTheme="minorHAnsi" w:hAnsiTheme="minorHAnsi" w:cstheme="minorHAnsi"/>
          <w:sz w:val="22"/>
          <w:szCs w:val="22"/>
        </w:rPr>
        <w:t xml:space="preserve">avez </w:t>
      </w:r>
      <w:r w:rsidR="008B7258">
        <w:rPr>
          <w:rFonts w:asciiTheme="minorHAnsi" w:hAnsiTheme="minorHAnsi" w:cstheme="minorHAnsi"/>
          <w:sz w:val="22"/>
          <w:szCs w:val="22"/>
        </w:rPr>
        <w:t xml:space="preserve">pas </w:t>
      </w:r>
      <w:r w:rsidR="008B7258" w:rsidRPr="00C46DAC">
        <w:rPr>
          <w:rFonts w:asciiTheme="minorHAnsi" w:hAnsiTheme="minorHAnsi" w:cstheme="minorHAnsi"/>
          <w:sz w:val="22"/>
          <w:szCs w:val="22"/>
        </w:rPr>
        <w:t xml:space="preserve">acquis une expérience pratique dans le </w:t>
      </w:r>
      <w:r w:rsidR="00576FFA">
        <w:rPr>
          <w:rFonts w:asciiTheme="minorHAnsi" w:hAnsiTheme="minorHAnsi" w:cstheme="minorHAnsi"/>
          <w:sz w:val="22"/>
          <w:szCs w:val="22"/>
        </w:rPr>
        <w:t xml:space="preserve">secteur </w:t>
      </w:r>
      <w:r w:rsidR="008B7258" w:rsidRPr="00C46DAC">
        <w:rPr>
          <w:rFonts w:asciiTheme="minorHAnsi" w:hAnsiTheme="minorHAnsi" w:cstheme="minorHAnsi"/>
          <w:sz w:val="22"/>
          <w:szCs w:val="22"/>
        </w:rPr>
        <w:t>de la distribution d’assurances</w:t>
      </w:r>
      <w:r w:rsidR="008B7258">
        <w:rPr>
          <w:rFonts w:asciiTheme="minorHAnsi" w:hAnsiTheme="minorHAnsi" w:cstheme="minorHAnsi"/>
          <w:sz w:val="22"/>
          <w:szCs w:val="22"/>
        </w:rPr>
        <w:t>.</w:t>
      </w:r>
    </w:p>
    <w:p w14:paraId="464347C0" w14:textId="587572E9" w:rsidR="00AD522E" w:rsidRPr="003F71AD" w:rsidRDefault="003F71AD" w:rsidP="00AD522E">
      <w:pPr>
        <w:rPr>
          <w:b/>
          <w:u w:val="single"/>
          <w:lang w:val="fr-FR"/>
        </w:rPr>
      </w:pPr>
      <w:r w:rsidRPr="003F71AD">
        <w:rPr>
          <w:b/>
          <w:u w:val="single"/>
          <w:lang w:val="fr-FR"/>
        </w:rPr>
        <w:t>II. HONORABILITE PROFESSIONNELLE</w:t>
      </w:r>
    </w:p>
    <w:p w14:paraId="1E24632C" w14:textId="77777777" w:rsidR="00F30982" w:rsidRPr="005A74AF" w:rsidRDefault="00240906" w:rsidP="00240906">
      <w:pPr>
        <w:pStyle w:val="Titre2"/>
        <w:numPr>
          <w:ilvl w:val="0"/>
          <w:numId w:val="0"/>
        </w:numPr>
        <w:jc w:val="both"/>
        <w:rPr>
          <w:rFonts w:asciiTheme="minorHAnsi" w:hAnsiTheme="minorHAnsi" w:cstheme="minorHAnsi"/>
          <w:lang w:val="fr-FR"/>
        </w:rPr>
      </w:pPr>
      <w:r w:rsidRPr="005A74AF">
        <w:rPr>
          <w:rFonts w:asciiTheme="minorHAnsi" w:hAnsiTheme="minorHAnsi" w:cstheme="minorHAnsi"/>
          <w:lang w:val="fr-FR"/>
        </w:rPr>
        <w:t xml:space="preserve">1. </w:t>
      </w:r>
      <w:r w:rsidR="00F30982" w:rsidRPr="005A74AF">
        <w:rPr>
          <w:rFonts w:asciiTheme="minorHAnsi" w:hAnsiTheme="minorHAnsi" w:cstheme="minorHAnsi"/>
          <w:lang w:val="fr-FR"/>
        </w:rPr>
        <w:t>Condamnation</w:t>
      </w:r>
    </w:p>
    <w:p w14:paraId="74FD6154" w14:textId="7EAFA5AE" w:rsidR="00345B52" w:rsidRPr="0079370F" w:rsidRDefault="00345B52" w:rsidP="00240906">
      <w:pPr>
        <w:pStyle w:val="Titre2"/>
        <w:numPr>
          <w:ilvl w:val="0"/>
          <w:numId w:val="0"/>
        </w:numPr>
        <w:jc w:val="both"/>
        <w:rPr>
          <w:rFonts w:asciiTheme="minorHAnsi" w:hAnsiTheme="minorHAnsi" w:cstheme="minorHAnsi"/>
          <w:b w:val="0"/>
          <w:bCs/>
          <w:lang w:val="fr-FR"/>
        </w:rPr>
      </w:pPr>
      <w:r w:rsidRPr="0079370F">
        <w:rPr>
          <w:rFonts w:asciiTheme="minorHAnsi" w:hAnsiTheme="minorHAnsi" w:cstheme="minorHAnsi"/>
          <w:b w:val="0"/>
          <w:bCs/>
          <w:lang w:val="fr-FR"/>
        </w:rPr>
        <w:t>Avez-vous déjà été condamné, ou, à votre connaissance, avez-vous déjà (i) fait l’objet d’une enquête ou (ii) fait l’objet d’une plainte pénale</w:t>
      </w:r>
      <w:r w:rsidR="00B24694">
        <w:rPr>
          <w:rFonts w:asciiTheme="minorHAnsi" w:hAnsiTheme="minorHAnsi" w:cstheme="minorHAnsi"/>
          <w:b w:val="0"/>
          <w:bCs/>
          <w:lang w:val="fr-FR"/>
        </w:rPr>
        <w:t xml:space="preserve"> pour </w:t>
      </w:r>
      <w:r w:rsidRPr="0079370F">
        <w:rPr>
          <w:rFonts w:asciiTheme="minorHAnsi" w:hAnsiTheme="minorHAnsi" w:cstheme="minorHAnsi"/>
          <w:b w:val="0"/>
          <w:bCs/>
          <w:lang w:val="fr-FR"/>
        </w:rPr>
        <w:t xml:space="preserve">une des infractions visées à </w:t>
      </w:r>
      <w:hyperlink r:id="rId8" w:history="1">
        <w:r w:rsidRPr="0079370F">
          <w:rPr>
            <w:rStyle w:val="Lienhypertexte"/>
            <w:rFonts w:asciiTheme="minorHAnsi" w:hAnsiTheme="minorHAnsi" w:cstheme="minorHAnsi"/>
            <w:b w:val="0"/>
            <w:bCs/>
            <w:lang w:val="fr-FR"/>
          </w:rPr>
          <w:t>l’article 20 de la loi du 25 avril 2014</w:t>
        </w:r>
      </w:hyperlink>
      <w:r w:rsidR="009D234B" w:rsidRPr="0079370F">
        <w:rPr>
          <w:rStyle w:val="Appelnotedebasdep"/>
          <w:rFonts w:asciiTheme="minorHAnsi" w:hAnsiTheme="minorHAnsi" w:cstheme="minorHAnsi"/>
          <w:b w:val="0"/>
          <w:bCs/>
          <w:color w:val="0563C1" w:themeColor="hyperlink"/>
          <w:u w:val="single"/>
          <w:lang w:val="fr-FR"/>
        </w:rPr>
        <w:footnoteReference w:id="2"/>
      </w:r>
      <w:r w:rsidR="00240906" w:rsidRPr="0079370F">
        <w:rPr>
          <w:rStyle w:val="Lienhypertexte"/>
          <w:rFonts w:asciiTheme="minorHAnsi" w:hAnsiTheme="minorHAnsi" w:cstheme="minorHAnsi"/>
          <w:b w:val="0"/>
          <w:bCs/>
          <w:u w:val="none"/>
          <w:lang w:val="fr-FR"/>
        </w:rPr>
        <w:t xml:space="preserve"> </w:t>
      </w:r>
      <w:r w:rsidR="00240906" w:rsidRPr="0079370F">
        <w:rPr>
          <w:rStyle w:val="Lienhypertexte"/>
          <w:rFonts w:asciiTheme="minorHAnsi" w:hAnsiTheme="minorHAnsi" w:cstheme="minorHAnsi"/>
          <w:b w:val="0"/>
          <w:bCs/>
          <w:color w:val="auto"/>
          <w:u w:val="none"/>
          <w:lang w:val="fr-FR"/>
        </w:rPr>
        <w:t>(1),</w:t>
      </w:r>
      <w:r w:rsidR="00240906" w:rsidRPr="0079370F">
        <w:rPr>
          <w:rFonts w:asciiTheme="minorHAnsi" w:hAnsiTheme="minorHAnsi" w:cstheme="minorHAnsi"/>
          <w:b w:val="0"/>
          <w:bCs/>
          <w:lang w:val="fr-FR"/>
        </w:rPr>
        <w:t xml:space="preserve"> </w:t>
      </w:r>
      <w:r w:rsidRPr="0079370F">
        <w:rPr>
          <w:rFonts w:asciiTheme="minorHAnsi" w:hAnsiTheme="minorHAnsi" w:cstheme="minorHAnsi"/>
          <w:b w:val="0"/>
          <w:bCs/>
          <w:lang w:val="fr-FR"/>
        </w:rPr>
        <w:t xml:space="preserve"> pour des infractions sociales</w:t>
      </w:r>
      <w:r w:rsidR="00240906" w:rsidRPr="0079370F">
        <w:rPr>
          <w:rFonts w:asciiTheme="minorHAnsi" w:hAnsiTheme="minorHAnsi" w:cstheme="minorHAnsi"/>
          <w:b w:val="0"/>
          <w:bCs/>
          <w:lang w:val="fr-FR"/>
        </w:rPr>
        <w:t xml:space="preserve"> (2)</w:t>
      </w:r>
      <w:r w:rsidRPr="0079370F">
        <w:rPr>
          <w:rFonts w:asciiTheme="minorHAnsi" w:hAnsiTheme="minorHAnsi" w:cstheme="minorHAnsi"/>
          <w:b w:val="0"/>
          <w:bCs/>
          <w:lang w:val="fr-FR"/>
        </w:rPr>
        <w:t>, pour des infractions fiscales</w:t>
      </w:r>
      <w:r w:rsidR="00240906" w:rsidRPr="0079370F">
        <w:rPr>
          <w:rFonts w:asciiTheme="minorHAnsi" w:hAnsiTheme="minorHAnsi" w:cstheme="minorHAnsi"/>
          <w:b w:val="0"/>
          <w:bCs/>
          <w:lang w:val="fr-FR"/>
        </w:rPr>
        <w:t xml:space="preserve"> (3)</w:t>
      </w:r>
      <w:r w:rsidRPr="0079370F">
        <w:rPr>
          <w:rFonts w:asciiTheme="minorHAnsi" w:hAnsiTheme="minorHAnsi" w:cstheme="minorHAnsi"/>
          <w:b w:val="0"/>
          <w:bCs/>
          <w:lang w:val="fr-FR"/>
        </w:rPr>
        <w:t>, ou, le cas échéant, une infraction similaire applicable à l’étranger ?</w:t>
      </w:r>
    </w:p>
    <w:p w14:paraId="378BC542" w14:textId="77777777" w:rsidR="00345B52" w:rsidRPr="0079370F" w:rsidRDefault="00E849E3" w:rsidP="00345B52">
      <w:pPr>
        <w:spacing w:after="40"/>
        <w:ind w:left="892" w:hanging="316"/>
        <w:jc w:val="both"/>
        <w:rPr>
          <w:rFonts w:cstheme="minorHAnsi"/>
          <w:bCs/>
          <w:lang w:val="fr-FR"/>
        </w:rPr>
      </w:pPr>
      <w:sdt>
        <w:sdtPr>
          <w:rPr>
            <w:rFonts w:cstheme="minorHAnsi"/>
            <w:bCs/>
            <w:lang w:val="fr-FR"/>
          </w:rPr>
          <w:id w:val="674684052"/>
          <w14:checkbox>
            <w14:checked w14:val="0"/>
            <w14:checkedState w14:val="2612" w14:font="MS Gothic"/>
            <w14:uncheckedState w14:val="2610" w14:font="MS Gothic"/>
          </w14:checkbox>
        </w:sdtPr>
        <w:sdtEndPr/>
        <w:sdtContent>
          <w:r w:rsidR="00345B52" w:rsidRPr="0079370F">
            <w:rPr>
              <w:rFonts w:ascii="Segoe UI Symbol" w:eastAsia="MS Gothic" w:hAnsi="Segoe UI Symbol" w:cs="Segoe UI Symbol"/>
              <w:bCs/>
              <w:lang w:val="fr-FR"/>
            </w:rPr>
            <w:t>☐</w:t>
          </w:r>
        </w:sdtContent>
      </w:sdt>
      <w:r w:rsidR="00345B52" w:rsidRPr="0079370F">
        <w:rPr>
          <w:rFonts w:cstheme="minorHAnsi"/>
          <w:bCs/>
          <w:lang w:val="fr-FR"/>
        </w:rPr>
        <w:tab/>
        <w:t>Oui</w:t>
      </w:r>
    </w:p>
    <w:p w14:paraId="081B44A1" w14:textId="77777777" w:rsidR="00345B52" w:rsidRPr="0079370F" w:rsidRDefault="00E849E3" w:rsidP="00345B52">
      <w:pPr>
        <w:spacing w:after="120"/>
        <w:ind w:left="892" w:hanging="316"/>
        <w:jc w:val="both"/>
        <w:rPr>
          <w:rFonts w:cstheme="minorHAnsi"/>
          <w:bCs/>
          <w:lang w:val="fr-FR"/>
        </w:rPr>
      </w:pPr>
      <w:sdt>
        <w:sdtPr>
          <w:rPr>
            <w:rFonts w:cstheme="minorHAnsi"/>
            <w:bCs/>
            <w:lang w:val="fr-FR"/>
          </w:rPr>
          <w:id w:val="48420229"/>
          <w14:checkbox>
            <w14:checked w14:val="0"/>
            <w14:checkedState w14:val="2612" w14:font="MS Gothic"/>
            <w14:uncheckedState w14:val="2610" w14:font="MS Gothic"/>
          </w14:checkbox>
        </w:sdtPr>
        <w:sdtEndPr/>
        <w:sdtContent>
          <w:r w:rsidR="00345B52" w:rsidRPr="0079370F">
            <w:rPr>
              <w:rFonts w:ascii="Segoe UI Symbol" w:eastAsia="MS Gothic" w:hAnsi="Segoe UI Symbol" w:cs="Segoe UI Symbol"/>
              <w:bCs/>
              <w:lang w:val="fr-FR"/>
            </w:rPr>
            <w:t>☐</w:t>
          </w:r>
        </w:sdtContent>
      </w:sdt>
      <w:r w:rsidR="00345B52" w:rsidRPr="0079370F">
        <w:rPr>
          <w:rFonts w:cstheme="minorHAnsi"/>
          <w:bCs/>
          <w:lang w:val="fr-FR"/>
        </w:rPr>
        <w:tab/>
        <w:t>Non</w:t>
      </w:r>
    </w:p>
    <w:p w14:paraId="19248B30" w14:textId="77777777" w:rsidR="00345B52" w:rsidRPr="0079370F" w:rsidRDefault="00345B52" w:rsidP="00345B52">
      <w:pPr>
        <w:jc w:val="both"/>
        <w:rPr>
          <w:rFonts w:cstheme="minorHAnsi"/>
          <w:bCs/>
          <w:lang w:val="fr-FR"/>
        </w:rPr>
      </w:pPr>
      <w:r w:rsidRPr="0079370F">
        <w:rPr>
          <w:rFonts w:cstheme="minorHAnsi"/>
          <w:bCs/>
          <w:lang w:val="fr-FR"/>
        </w:rPr>
        <w:t>Si vous répondez ‘Oui’ à cette question, complétez le tableau ci-dessous.</w:t>
      </w:r>
    </w:p>
    <w:tbl>
      <w:tblPr>
        <w:tblStyle w:val="Grilledutableau"/>
        <w:tblW w:w="9062" w:type="dxa"/>
        <w:tblLook w:val="04A0" w:firstRow="1" w:lastRow="0" w:firstColumn="1" w:lastColumn="0" w:noHBand="0" w:noVBand="1"/>
      </w:tblPr>
      <w:tblGrid>
        <w:gridCol w:w="1812"/>
        <w:gridCol w:w="1812"/>
        <w:gridCol w:w="1812"/>
        <w:gridCol w:w="1813"/>
        <w:gridCol w:w="1813"/>
      </w:tblGrid>
      <w:tr w:rsidR="00240906" w:rsidRPr="00E57A1F" w14:paraId="72AC4601" w14:textId="77777777" w:rsidTr="00240906">
        <w:tc>
          <w:tcPr>
            <w:tcW w:w="1812" w:type="dxa"/>
            <w:hideMark/>
          </w:tcPr>
          <w:p w14:paraId="29FC7AD8" w14:textId="77777777" w:rsidR="00240906" w:rsidRPr="00E57A1F" w:rsidRDefault="00240906">
            <w:pPr>
              <w:jc w:val="center"/>
              <w:rPr>
                <w:b/>
                <w:lang w:val="nl-NL"/>
              </w:rPr>
            </w:pPr>
            <w:r w:rsidRPr="00E57A1F">
              <w:rPr>
                <w:b/>
                <w:lang w:val="nl-NL"/>
              </w:rPr>
              <w:t>Type d’infraction</w:t>
            </w:r>
            <w:r w:rsidRPr="00E57A1F">
              <w:rPr>
                <w:rStyle w:val="Appelnotedebasdep"/>
                <w:b/>
                <w:lang w:val="nl-NL"/>
              </w:rPr>
              <w:footnoteReference w:id="3"/>
            </w:r>
          </w:p>
        </w:tc>
        <w:tc>
          <w:tcPr>
            <w:tcW w:w="1812" w:type="dxa"/>
            <w:hideMark/>
          </w:tcPr>
          <w:p w14:paraId="5601721B" w14:textId="77777777" w:rsidR="00240906" w:rsidRPr="00E57A1F" w:rsidRDefault="00240906">
            <w:pPr>
              <w:jc w:val="center"/>
              <w:rPr>
                <w:b/>
                <w:lang w:val="nl-NL"/>
              </w:rPr>
            </w:pPr>
            <w:r w:rsidRPr="00E57A1F">
              <w:rPr>
                <w:b/>
                <w:lang w:val="nl-NL"/>
              </w:rPr>
              <w:t>Faits reprochés</w:t>
            </w:r>
          </w:p>
        </w:tc>
        <w:tc>
          <w:tcPr>
            <w:tcW w:w="1812" w:type="dxa"/>
            <w:hideMark/>
          </w:tcPr>
          <w:p w14:paraId="10835426" w14:textId="77777777" w:rsidR="00240906" w:rsidRPr="00E57A1F" w:rsidRDefault="00240906">
            <w:pPr>
              <w:jc w:val="center"/>
              <w:rPr>
                <w:b/>
                <w:lang w:val="nl-NL"/>
              </w:rPr>
            </w:pPr>
            <w:r w:rsidRPr="00E57A1F">
              <w:rPr>
                <w:b/>
                <w:lang w:val="nl-NL"/>
              </w:rPr>
              <w:t>Période des faits reprochés</w:t>
            </w:r>
          </w:p>
        </w:tc>
        <w:tc>
          <w:tcPr>
            <w:tcW w:w="1813" w:type="dxa"/>
            <w:hideMark/>
          </w:tcPr>
          <w:p w14:paraId="193FDD38" w14:textId="77777777" w:rsidR="00240906" w:rsidRPr="00E57A1F" w:rsidRDefault="00240906">
            <w:pPr>
              <w:jc w:val="center"/>
              <w:rPr>
                <w:b/>
                <w:lang w:val="nl-NL"/>
              </w:rPr>
            </w:pPr>
            <w:r w:rsidRPr="00E57A1F">
              <w:rPr>
                <w:b/>
                <w:lang w:val="nl-NL"/>
              </w:rPr>
              <w:t>Type de décision</w:t>
            </w:r>
            <w:r w:rsidRPr="00E57A1F">
              <w:rPr>
                <w:rStyle w:val="Appelnotedebasdep"/>
                <w:b/>
                <w:lang w:val="nl-NL"/>
              </w:rPr>
              <w:footnoteReference w:id="4"/>
            </w:r>
          </w:p>
        </w:tc>
        <w:tc>
          <w:tcPr>
            <w:tcW w:w="1813" w:type="dxa"/>
            <w:hideMark/>
          </w:tcPr>
          <w:p w14:paraId="421675A6" w14:textId="77777777" w:rsidR="00240906" w:rsidRPr="00E57A1F" w:rsidRDefault="00240906">
            <w:pPr>
              <w:jc w:val="center"/>
              <w:rPr>
                <w:b/>
                <w:lang w:val="nl-NL"/>
              </w:rPr>
            </w:pPr>
            <w:r w:rsidRPr="00E57A1F">
              <w:rPr>
                <w:b/>
                <w:lang w:val="nl-NL"/>
              </w:rPr>
              <w:t xml:space="preserve">Date de la décision </w:t>
            </w:r>
          </w:p>
        </w:tc>
      </w:tr>
      <w:tr w:rsidR="00240906" w:rsidRPr="00E57A1F" w14:paraId="341F67BD" w14:textId="77777777" w:rsidTr="00240906">
        <w:tc>
          <w:tcPr>
            <w:tcW w:w="1812" w:type="dxa"/>
          </w:tcPr>
          <w:p w14:paraId="5606995C" w14:textId="77777777" w:rsidR="00240906" w:rsidRPr="00E57A1F" w:rsidRDefault="00240906">
            <w:pPr>
              <w:spacing w:after="240"/>
              <w:rPr>
                <w:lang w:val="nl-NL"/>
              </w:rPr>
            </w:pPr>
          </w:p>
          <w:p w14:paraId="56364825" w14:textId="77777777" w:rsidR="00240906" w:rsidRPr="00E57A1F" w:rsidRDefault="00240906">
            <w:pPr>
              <w:spacing w:after="240"/>
              <w:rPr>
                <w:lang w:val="nl-NL"/>
              </w:rPr>
            </w:pPr>
          </w:p>
          <w:p w14:paraId="7B7A9897" w14:textId="77777777" w:rsidR="00240906" w:rsidRPr="00E57A1F" w:rsidRDefault="00240906">
            <w:pPr>
              <w:spacing w:after="240"/>
              <w:rPr>
                <w:lang w:val="nl-NL"/>
              </w:rPr>
            </w:pPr>
          </w:p>
        </w:tc>
        <w:tc>
          <w:tcPr>
            <w:tcW w:w="1812" w:type="dxa"/>
          </w:tcPr>
          <w:p w14:paraId="293CE14D" w14:textId="77777777" w:rsidR="00240906" w:rsidRPr="00E57A1F" w:rsidRDefault="00240906">
            <w:pPr>
              <w:spacing w:after="240"/>
              <w:rPr>
                <w:lang w:val="nl-NL"/>
              </w:rPr>
            </w:pPr>
          </w:p>
        </w:tc>
        <w:tc>
          <w:tcPr>
            <w:tcW w:w="1812" w:type="dxa"/>
          </w:tcPr>
          <w:p w14:paraId="1F9C17F9" w14:textId="77777777" w:rsidR="00240906" w:rsidRPr="00E57A1F" w:rsidRDefault="00240906">
            <w:pPr>
              <w:spacing w:after="240"/>
              <w:rPr>
                <w:lang w:val="nl-NL"/>
              </w:rPr>
            </w:pPr>
          </w:p>
        </w:tc>
        <w:tc>
          <w:tcPr>
            <w:tcW w:w="1813" w:type="dxa"/>
          </w:tcPr>
          <w:p w14:paraId="42506C7F" w14:textId="77777777" w:rsidR="00240906" w:rsidRPr="00E57A1F" w:rsidRDefault="00240906">
            <w:pPr>
              <w:spacing w:after="240"/>
              <w:rPr>
                <w:lang w:val="nl-NL"/>
              </w:rPr>
            </w:pPr>
          </w:p>
        </w:tc>
        <w:tc>
          <w:tcPr>
            <w:tcW w:w="1813" w:type="dxa"/>
          </w:tcPr>
          <w:p w14:paraId="225F1117" w14:textId="77777777" w:rsidR="00240906" w:rsidRPr="00E57A1F" w:rsidRDefault="00240906">
            <w:pPr>
              <w:spacing w:after="240"/>
              <w:rPr>
                <w:lang w:val="nl-NL"/>
              </w:rPr>
            </w:pPr>
          </w:p>
        </w:tc>
      </w:tr>
    </w:tbl>
    <w:p w14:paraId="743C2090" w14:textId="77777777" w:rsidR="003939C3" w:rsidRDefault="003939C3" w:rsidP="00345B52">
      <w:pPr>
        <w:jc w:val="both"/>
        <w:rPr>
          <w:lang w:val="fr-FR"/>
        </w:rPr>
      </w:pPr>
    </w:p>
    <w:p w14:paraId="073C3E9C" w14:textId="41BA265B" w:rsidR="00345B52" w:rsidRPr="00E57A1F" w:rsidRDefault="00345B52" w:rsidP="00345B52">
      <w:pPr>
        <w:jc w:val="both"/>
        <w:rPr>
          <w:lang w:val="fr-FR"/>
        </w:rPr>
      </w:pPr>
      <w:r w:rsidRPr="00E57A1F">
        <w:rPr>
          <w:lang w:val="fr-FR"/>
        </w:rPr>
        <w:t>Précisions supplémentaires</w:t>
      </w:r>
      <w:r w:rsidR="0079370F">
        <w:rPr>
          <w:lang w:val="fr-FR"/>
        </w:rPr>
        <w:t> :</w:t>
      </w:r>
    </w:p>
    <w:p w14:paraId="2D3AAA55" w14:textId="77777777" w:rsidR="00345B52" w:rsidRPr="00E57A1F" w:rsidRDefault="00345B52" w:rsidP="00345B52">
      <w:pPr>
        <w:pBdr>
          <w:top w:val="single" w:sz="4" w:space="1" w:color="auto"/>
          <w:left w:val="single" w:sz="4" w:space="4" w:color="auto"/>
          <w:bottom w:val="single" w:sz="4" w:space="1" w:color="auto"/>
          <w:right w:val="single" w:sz="4" w:space="4" w:color="auto"/>
        </w:pBdr>
        <w:rPr>
          <w:lang w:val="fr-FR"/>
        </w:rPr>
      </w:pPr>
    </w:p>
    <w:p w14:paraId="3EA5598B" w14:textId="77777777" w:rsidR="00345B52" w:rsidRPr="00E57A1F" w:rsidRDefault="00345B52" w:rsidP="00345B52">
      <w:pPr>
        <w:pBdr>
          <w:top w:val="single" w:sz="4" w:space="1" w:color="auto"/>
          <w:left w:val="single" w:sz="4" w:space="4" w:color="auto"/>
          <w:bottom w:val="single" w:sz="4" w:space="1" w:color="auto"/>
          <w:right w:val="single" w:sz="4" w:space="4" w:color="auto"/>
        </w:pBdr>
        <w:rPr>
          <w:lang w:val="fr-FR"/>
        </w:rPr>
      </w:pPr>
    </w:p>
    <w:p w14:paraId="6868FB17" w14:textId="77777777" w:rsidR="00345B52" w:rsidRPr="00E57A1F" w:rsidRDefault="00345B52" w:rsidP="00345B52">
      <w:pPr>
        <w:pBdr>
          <w:top w:val="single" w:sz="4" w:space="1" w:color="auto"/>
          <w:left w:val="single" w:sz="4" w:space="4" w:color="auto"/>
          <w:bottom w:val="single" w:sz="4" w:space="1" w:color="auto"/>
          <w:right w:val="single" w:sz="4" w:space="4" w:color="auto"/>
        </w:pBdr>
        <w:rPr>
          <w:lang w:val="fr-FR"/>
        </w:rPr>
      </w:pPr>
    </w:p>
    <w:p w14:paraId="1E759A24" w14:textId="77777777" w:rsidR="00345B52" w:rsidRPr="00E57A1F" w:rsidRDefault="00345B52" w:rsidP="00345B52">
      <w:pPr>
        <w:pBdr>
          <w:top w:val="single" w:sz="4" w:space="1" w:color="auto"/>
          <w:left w:val="single" w:sz="4" w:space="4" w:color="auto"/>
          <w:bottom w:val="single" w:sz="4" w:space="1" w:color="auto"/>
          <w:right w:val="single" w:sz="4" w:space="4" w:color="auto"/>
        </w:pBdr>
        <w:rPr>
          <w:lang w:val="fr-FR"/>
        </w:rPr>
      </w:pPr>
    </w:p>
    <w:p w14:paraId="20A7296D" w14:textId="77777777" w:rsidR="00345B52" w:rsidRPr="00E57A1F" w:rsidRDefault="00345B52" w:rsidP="00345B52">
      <w:pPr>
        <w:pBdr>
          <w:top w:val="single" w:sz="4" w:space="1" w:color="auto"/>
          <w:left w:val="single" w:sz="4" w:space="4" w:color="auto"/>
          <w:bottom w:val="single" w:sz="4" w:space="1" w:color="auto"/>
          <w:right w:val="single" w:sz="4" w:space="4" w:color="auto"/>
        </w:pBdr>
        <w:rPr>
          <w:lang w:val="fr-FR"/>
        </w:rPr>
      </w:pPr>
    </w:p>
    <w:p w14:paraId="47ED05FA" w14:textId="4252CEEC" w:rsidR="00345B52" w:rsidRDefault="00345B52" w:rsidP="00345B52">
      <w:pPr>
        <w:pBdr>
          <w:top w:val="single" w:sz="4" w:space="1" w:color="auto"/>
          <w:left w:val="single" w:sz="4" w:space="4" w:color="auto"/>
          <w:bottom w:val="single" w:sz="4" w:space="1" w:color="auto"/>
          <w:right w:val="single" w:sz="4" w:space="4" w:color="auto"/>
        </w:pBdr>
        <w:rPr>
          <w:lang w:val="fr-FR"/>
        </w:rPr>
      </w:pPr>
    </w:p>
    <w:p w14:paraId="7DD8FFA2" w14:textId="08D3EA22" w:rsidR="003939C3" w:rsidRDefault="003939C3" w:rsidP="00345B52">
      <w:pPr>
        <w:pBdr>
          <w:top w:val="single" w:sz="4" w:space="1" w:color="auto"/>
          <w:left w:val="single" w:sz="4" w:space="4" w:color="auto"/>
          <w:bottom w:val="single" w:sz="4" w:space="1" w:color="auto"/>
          <w:right w:val="single" w:sz="4" w:space="4" w:color="auto"/>
        </w:pBdr>
        <w:rPr>
          <w:lang w:val="fr-FR"/>
        </w:rPr>
      </w:pPr>
    </w:p>
    <w:p w14:paraId="44C9CCA1" w14:textId="0CBC11C3" w:rsidR="003939C3" w:rsidRDefault="003939C3" w:rsidP="00345B52">
      <w:pPr>
        <w:pBdr>
          <w:top w:val="single" w:sz="4" w:space="1" w:color="auto"/>
          <w:left w:val="single" w:sz="4" w:space="4" w:color="auto"/>
          <w:bottom w:val="single" w:sz="4" w:space="1" w:color="auto"/>
          <w:right w:val="single" w:sz="4" w:space="4" w:color="auto"/>
        </w:pBdr>
        <w:rPr>
          <w:lang w:val="fr-FR"/>
        </w:rPr>
      </w:pPr>
    </w:p>
    <w:p w14:paraId="26020E14" w14:textId="77777777" w:rsidR="003939C3" w:rsidRPr="00E57A1F" w:rsidRDefault="003939C3" w:rsidP="00345B52">
      <w:pPr>
        <w:pBdr>
          <w:top w:val="single" w:sz="4" w:space="1" w:color="auto"/>
          <w:left w:val="single" w:sz="4" w:space="4" w:color="auto"/>
          <w:bottom w:val="single" w:sz="4" w:space="1" w:color="auto"/>
          <w:right w:val="single" w:sz="4" w:space="4" w:color="auto"/>
        </w:pBdr>
        <w:rPr>
          <w:lang w:val="fr-FR"/>
        </w:rPr>
      </w:pPr>
    </w:p>
    <w:p w14:paraId="6B0B1751" w14:textId="77777777" w:rsidR="00345B52" w:rsidRPr="00E57A1F" w:rsidRDefault="00345B52" w:rsidP="00345B52">
      <w:pPr>
        <w:spacing w:after="0"/>
        <w:rPr>
          <w:lang w:val="fr-FR"/>
        </w:rPr>
      </w:pPr>
    </w:p>
    <w:p w14:paraId="238A73EA" w14:textId="77777777" w:rsidR="00345B52" w:rsidRPr="005A74AF" w:rsidRDefault="0002477F" w:rsidP="0002477F">
      <w:pPr>
        <w:pStyle w:val="Titre2"/>
        <w:numPr>
          <w:ilvl w:val="0"/>
          <w:numId w:val="0"/>
        </w:numPr>
        <w:rPr>
          <w:rFonts w:asciiTheme="minorHAnsi" w:hAnsiTheme="minorHAnsi" w:cstheme="minorHAnsi"/>
          <w:color w:val="auto"/>
          <w:lang w:val="fr-FR"/>
        </w:rPr>
      </w:pPr>
      <w:r w:rsidRPr="005A74AF">
        <w:rPr>
          <w:rFonts w:asciiTheme="minorHAnsi" w:hAnsiTheme="minorHAnsi" w:cstheme="minorHAnsi"/>
          <w:color w:val="auto"/>
          <w:lang w:val="fr-FR"/>
        </w:rPr>
        <w:lastRenderedPageBreak/>
        <w:t>2. D</w:t>
      </w:r>
      <w:r w:rsidR="00345B52" w:rsidRPr="005A74AF">
        <w:rPr>
          <w:rFonts w:asciiTheme="minorHAnsi" w:hAnsiTheme="minorHAnsi" w:cstheme="minorHAnsi"/>
          <w:color w:val="auto"/>
          <w:lang w:val="fr-FR"/>
        </w:rPr>
        <w:t xml:space="preserve">écision </w:t>
      </w:r>
      <w:r w:rsidRPr="005A74AF">
        <w:rPr>
          <w:rFonts w:asciiTheme="minorHAnsi" w:hAnsiTheme="minorHAnsi" w:cstheme="minorHAnsi"/>
          <w:color w:val="auto"/>
          <w:lang w:val="fr-FR"/>
        </w:rPr>
        <w:t xml:space="preserve">antérieure </w:t>
      </w:r>
    </w:p>
    <w:p w14:paraId="118DAAA8" w14:textId="69F62CEF" w:rsidR="00345B52" w:rsidRPr="0079370F" w:rsidRDefault="00FB3842" w:rsidP="00345B52">
      <w:pPr>
        <w:pStyle w:val="Titre2"/>
        <w:numPr>
          <w:ilvl w:val="0"/>
          <w:numId w:val="5"/>
        </w:numPr>
        <w:jc w:val="both"/>
        <w:rPr>
          <w:rFonts w:asciiTheme="minorHAnsi" w:hAnsiTheme="minorHAnsi" w:cstheme="minorHAnsi"/>
          <w:b w:val="0"/>
          <w:bCs/>
          <w:color w:val="auto"/>
          <w:lang w:val="fr-FR"/>
        </w:rPr>
      </w:pPr>
      <w:r w:rsidRPr="0079370F">
        <w:rPr>
          <w:rFonts w:asciiTheme="minorHAnsi" w:hAnsiTheme="minorHAnsi" w:cstheme="minorHAnsi"/>
          <w:b w:val="0"/>
          <w:bCs/>
          <w:color w:val="auto"/>
          <w:lang w:val="fr-FR"/>
        </w:rPr>
        <w:t xml:space="preserve">Dans le cadre d’un dossier d’inscription à la FSMA, </w:t>
      </w:r>
      <w:r w:rsidR="009805F5" w:rsidRPr="0079370F">
        <w:rPr>
          <w:rFonts w:asciiTheme="minorHAnsi" w:hAnsiTheme="minorHAnsi" w:cstheme="minorHAnsi"/>
          <w:b w:val="0"/>
          <w:bCs/>
          <w:color w:val="auto"/>
          <w:lang w:val="fr-FR"/>
        </w:rPr>
        <w:t xml:space="preserve">votre </w:t>
      </w:r>
      <w:r w:rsidR="00345B52" w:rsidRPr="0079370F">
        <w:rPr>
          <w:rFonts w:asciiTheme="minorHAnsi" w:hAnsiTheme="minorHAnsi" w:cstheme="minorHAnsi"/>
          <w:b w:val="0"/>
          <w:bCs/>
          <w:color w:val="auto"/>
          <w:lang w:val="fr-FR"/>
        </w:rPr>
        <w:t xml:space="preserve">honorabilité professionnelle et </w:t>
      </w:r>
      <w:r w:rsidR="009805F5" w:rsidRPr="0079370F">
        <w:rPr>
          <w:rFonts w:asciiTheme="minorHAnsi" w:hAnsiTheme="minorHAnsi" w:cstheme="minorHAnsi"/>
          <w:b w:val="0"/>
          <w:bCs/>
          <w:color w:val="auto"/>
          <w:lang w:val="fr-FR"/>
        </w:rPr>
        <w:t xml:space="preserve">votre </w:t>
      </w:r>
      <w:r w:rsidR="00345B52" w:rsidRPr="0079370F">
        <w:rPr>
          <w:rFonts w:asciiTheme="minorHAnsi" w:hAnsiTheme="minorHAnsi" w:cstheme="minorHAnsi"/>
          <w:b w:val="0"/>
          <w:bCs/>
          <w:color w:val="auto"/>
          <w:lang w:val="fr-FR"/>
        </w:rPr>
        <w:t>aptitude</w:t>
      </w:r>
      <w:r w:rsidR="007656F2">
        <w:rPr>
          <w:rFonts w:asciiTheme="minorHAnsi" w:hAnsiTheme="minorHAnsi" w:cstheme="minorHAnsi"/>
          <w:b w:val="0"/>
          <w:bCs/>
          <w:color w:val="auto"/>
          <w:lang w:val="fr-FR"/>
        </w:rPr>
        <w:t>/</w:t>
      </w:r>
      <w:r w:rsidR="00BD63CA" w:rsidRPr="0079370F">
        <w:rPr>
          <w:rFonts w:asciiTheme="minorHAnsi" w:hAnsiTheme="minorHAnsi" w:cstheme="minorHAnsi"/>
          <w:b w:val="0"/>
          <w:bCs/>
          <w:color w:val="auto"/>
          <w:lang w:val="fr-FR"/>
        </w:rPr>
        <w:t>expertise adéquate</w:t>
      </w:r>
      <w:r w:rsidR="009805F5" w:rsidRPr="0079370F">
        <w:rPr>
          <w:rFonts w:asciiTheme="minorHAnsi" w:hAnsiTheme="minorHAnsi" w:cstheme="minorHAnsi"/>
          <w:b w:val="0"/>
          <w:bCs/>
          <w:color w:val="auto"/>
          <w:lang w:val="fr-FR"/>
        </w:rPr>
        <w:t xml:space="preserve"> ont-elles été évaluées </w:t>
      </w:r>
      <w:r w:rsidR="007656F2">
        <w:rPr>
          <w:rFonts w:asciiTheme="minorHAnsi" w:hAnsiTheme="minorHAnsi" w:cstheme="minorHAnsi"/>
          <w:b w:val="0"/>
          <w:bCs/>
          <w:color w:val="auto"/>
          <w:lang w:val="fr-FR"/>
        </w:rPr>
        <w:t xml:space="preserve"> </w:t>
      </w:r>
      <w:r w:rsidR="00345B52" w:rsidRPr="0079370F">
        <w:rPr>
          <w:rFonts w:asciiTheme="minorHAnsi" w:eastAsia="Times New Roman" w:hAnsiTheme="minorHAnsi" w:cstheme="minorHAnsi"/>
          <w:b w:val="0"/>
          <w:bCs/>
          <w:lang w:val="fr-FR"/>
        </w:rPr>
        <w:t>(par exemple, suite à la désignation en tant que responsable de la distribution d’un intermédiaire d’assurance, dirigeant effectif d’une entreprise d’investissement, etc.)</w:t>
      </w:r>
      <w:r w:rsidR="00345B52" w:rsidRPr="0079370F">
        <w:rPr>
          <w:rFonts w:asciiTheme="minorHAnsi" w:hAnsiTheme="minorHAnsi" w:cstheme="minorHAnsi"/>
          <w:b w:val="0"/>
          <w:bCs/>
          <w:color w:val="auto"/>
          <w:lang w:val="fr-FR"/>
        </w:rPr>
        <w:t xml:space="preserve"> ? </w:t>
      </w:r>
    </w:p>
    <w:p w14:paraId="02D8AFEC" w14:textId="77777777" w:rsidR="00345B52" w:rsidRPr="0079370F" w:rsidRDefault="00E849E3" w:rsidP="00345B52">
      <w:pPr>
        <w:spacing w:after="40"/>
        <w:ind w:left="720"/>
        <w:jc w:val="both"/>
        <w:rPr>
          <w:rFonts w:cstheme="minorHAnsi"/>
          <w:bCs/>
          <w:lang w:val="fr-FR"/>
        </w:rPr>
      </w:pPr>
      <w:sdt>
        <w:sdtPr>
          <w:rPr>
            <w:rFonts w:cstheme="minorHAnsi"/>
            <w:bCs/>
            <w:lang w:val="fr-FR"/>
          </w:rPr>
          <w:id w:val="-1050448803"/>
          <w14:checkbox>
            <w14:checked w14:val="0"/>
            <w14:checkedState w14:val="2612" w14:font="MS Gothic"/>
            <w14:uncheckedState w14:val="2610" w14:font="MS Gothic"/>
          </w14:checkbox>
        </w:sdtPr>
        <w:sdtEndPr/>
        <w:sdtContent>
          <w:r w:rsidR="00345B52" w:rsidRPr="0079370F">
            <w:rPr>
              <w:rFonts w:ascii="Segoe UI Symbol" w:eastAsia="MS Gothic" w:hAnsi="Segoe UI Symbol" w:cs="Segoe UI Symbol"/>
              <w:bCs/>
              <w:lang w:val="fr-FR"/>
            </w:rPr>
            <w:t>☐</w:t>
          </w:r>
        </w:sdtContent>
      </w:sdt>
      <w:r w:rsidR="00345B52" w:rsidRPr="0079370F">
        <w:rPr>
          <w:rFonts w:cstheme="minorHAnsi"/>
          <w:bCs/>
          <w:lang w:val="fr-FR"/>
        </w:rPr>
        <w:tab/>
        <w:t>Oui</w:t>
      </w:r>
    </w:p>
    <w:p w14:paraId="4DE1AFC0" w14:textId="77777777" w:rsidR="00345B52" w:rsidRPr="0079370F" w:rsidRDefault="00E849E3" w:rsidP="00345B52">
      <w:pPr>
        <w:spacing w:after="120"/>
        <w:ind w:left="720"/>
        <w:jc w:val="both"/>
        <w:rPr>
          <w:rFonts w:cstheme="minorHAnsi"/>
          <w:bCs/>
          <w:lang w:val="fr-FR"/>
        </w:rPr>
      </w:pPr>
      <w:sdt>
        <w:sdtPr>
          <w:rPr>
            <w:rFonts w:cstheme="minorHAnsi"/>
            <w:bCs/>
            <w:lang w:val="fr-FR"/>
          </w:rPr>
          <w:id w:val="-1933973419"/>
          <w14:checkbox>
            <w14:checked w14:val="0"/>
            <w14:checkedState w14:val="2612" w14:font="MS Gothic"/>
            <w14:uncheckedState w14:val="2610" w14:font="MS Gothic"/>
          </w14:checkbox>
        </w:sdtPr>
        <w:sdtEndPr/>
        <w:sdtContent>
          <w:r w:rsidR="00345B52" w:rsidRPr="0079370F">
            <w:rPr>
              <w:rFonts w:ascii="Segoe UI Symbol" w:eastAsia="MS Gothic" w:hAnsi="Segoe UI Symbol" w:cs="Segoe UI Symbol"/>
              <w:bCs/>
              <w:lang w:val="fr-FR"/>
            </w:rPr>
            <w:t>☐</w:t>
          </w:r>
        </w:sdtContent>
      </w:sdt>
      <w:r w:rsidR="00345B52" w:rsidRPr="0079370F">
        <w:rPr>
          <w:rFonts w:cstheme="minorHAnsi"/>
          <w:bCs/>
          <w:lang w:val="fr-FR"/>
        </w:rPr>
        <w:tab/>
        <w:t>Non</w:t>
      </w:r>
    </w:p>
    <w:p w14:paraId="66202960" w14:textId="77777777" w:rsidR="0002477F" w:rsidRPr="0079370F" w:rsidRDefault="0002477F" w:rsidP="00345B52">
      <w:pPr>
        <w:spacing w:after="120"/>
        <w:ind w:left="720"/>
        <w:jc w:val="both"/>
        <w:rPr>
          <w:rFonts w:cstheme="minorHAnsi"/>
          <w:bCs/>
          <w:lang w:val="fr-FR"/>
        </w:rPr>
      </w:pPr>
    </w:p>
    <w:p w14:paraId="7AE0236F" w14:textId="7EE21F3B" w:rsidR="00345B52" w:rsidRPr="0079370F" w:rsidRDefault="009805F5" w:rsidP="00345B52">
      <w:pPr>
        <w:pStyle w:val="Titre2"/>
        <w:numPr>
          <w:ilvl w:val="0"/>
          <w:numId w:val="5"/>
        </w:numPr>
        <w:jc w:val="both"/>
        <w:rPr>
          <w:rFonts w:asciiTheme="minorHAnsi" w:hAnsiTheme="minorHAnsi" w:cstheme="minorHAnsi"/>
          <w:b w:val="0"/>
          <w:bCs/>
          <w:color w:val="auto"/>
          <w:lang w:val="fr-FR"/>
        </w:rPr>
      </w:pPr>
      <w:r w:rsidRPr="0079370F">
        <w:rPr>
          <w:rFonts w:asciiTheme="minorHAnsi" w:hAnsiTheme="minorHAnsi" w:cstheme="minorHAnsi"/>
          <w:b w:val="0"/>
          <w:bCs/>
          <w:color w:val="auto"/>
          <w:lang w:val="fr-FR"/>
        </w:rPr>
        <w:t>Dans le cadre d’un dossier à l’égard d’u</w:t>
      </w:r>
      <w:r w:rsidR="00345B52" w:rsidRPr="0079370F">
        <w:rPr>
          <w:rFonts w:asciiTheme="minorHAnsi" w:hAnsiTheme="minorHAnsi" w:cstheme="minorHAnsi"/>
          <w:b w:val="0"/>
          <w:bCs/>
          <w:color w:val="auto"/>
          <w:lang w:val="fr-FR"/>
        </w:rPr>
        <w:t xml:space="preserve">n pouvoir public, </w:t>
      </w:r>
      <w:r w:rsidR="007105AF" w:rsidRPr="0079370F">
        <w:rPr>
          <w:rFonts w:asciiTheme="minorHAnsi" w:hAnsiTheme="minorHAnsi" w:cstheme="minorHAnsi"/>
          <w:b w:val="0"/>
          <w:bCs/>
          <w:color w:val="auto"/>
          <w:lang w:val="fr-FR"/>
        </w:rPr>
        <w:t>d’</w:t>
      </w:r>
      <w:r w:rsidR="00345B52" w:rsidRPr="0079370F">
        <w:rPr>
          <w:rFonts w:asciiTheme="minorHAnsi" w:hAnsiTheme="minorHAnsi" w:cstheme="minorHAnsi"/>
          <w:b w:val="0"/>
          <w:bCs/>
          <w:color w:val="auto"/>
          <w:lang w:val="fr-FR"/>
        </w:rPr>
        <w:t xml:space="preserve">une autorité ou </w:t>
      </w:r>
      <w:r w:rsidR="007105AF" w:rsidRPr="0079370F">
        <w:rPr>
          <w:rFonts w:asciiTheme="minorHAnsi" w:hAnsiTheme="minorHAnsi" w:cstheme="minorHAnsi"/>
          <w:b w:val="0"/>
          <w:bCs/>
          <w:color w:val="auto"/>
          <w:lang w:val="fr-FR"/>
        </w:rPr>
        <w:t>d’</w:t>
      </w:r>
      <w:r w:rsidR="00345B52" w:rsidRPr="0079370F">
        <w:rPr>
          <w:rFonts w:asciiTheme="minorHAnsi" w:hAnsiTheme="minorHAnsi" w:cstheme="minorHAnsi"/>
          <w:b w:val="0"/>
          <w:bCs/>
          <w:color w:val="auto"/>
          <w:lang w:val="fr-FR"/>
        </w:rPr>
        <w:t>un superviseur autre que la FSMA (en Belgique ou à l’étranger)</w:t>
      </w:r>
      <w:r w:rsidRPr="0079370F">
        <w:rPr>
          <w:rFonts w:asciiTheme="minorHAnsi" w:hAnsiTheme="minorHAnsi" w:cstheme="minorHAnsi"/>
          <w:b w:val="0"/>
          <w:bCs/>
          <w:color w:val="auto"/>
          <w:lang w:val="fr-FR"/>
        </w:rPr>
        <w:t xml:space="preserve">, </w:t>
      </w:r>
      <w:r w:rsidR="00345B52" w:rsidRPr="0079370F">
        <w:rPr>
          <w:rFonts w:asciiTheme="minorHAnsi" w:hAnsiTheme="minorHAnsi" w:cstheme="minorHAnsi"/>
          <w:b w:val="0"/>
          <w:bCs/>
          <w:color w:val="auto"/>
          <w:lang w:val="fr-FR"/>
        </w:rPr>
        <w:t xml:space="preserve"> </w:t>
      </w:r>
      <w:r w:rsidRPr="0079370F">
        <w:rPr>
          <w:rFonts w:asciiTheme="minorHAnsi" w:hAnsiTheme="minorHAnsi" w:cstheme="minorHAnsi"/>
          <w:b w:val="0"/>
          <w:bCs/>
          <w:color w:val="auto"/>
          <w:lang w:val="fr-FR"/>
        </w:rPr>
        <w:t>votre honorabilité professionnelle et votre aptitude/expertise adéquate ont-elles été évaluées</w:t>
      </w:r>
      <w:r w:rsidR="00345B52" w:rsidRPr="0079370F">
        <w:rPr>
          <w:rFonts w:asciiTheme="minorHAnsi" w:hAnsiTheme="minorHAnsi" w:cstheme="minorHAnsi"/>
          <w:b w:val="0"/>
          <w:bCs/>
          <w:color w:val="auto"/>
          <w:lang w:val="fr-FR"/>
        </w:rPr>
        <w:t xml:space="preserve">? </w:t>
      </w:r>
    </w:p>
    <w:p w14:paraId="03BC582F" w14:textId="77777777" w:rsidR="00345B52" w:rsidRPr="0079370F" w:rsidRDefault="00E849E3" w:rsidP="00345B52">
      <w:pPr>
        <w:spacing w:after="40"/>
        <w:ind w:left="720"/>
        <w:jc w:val="both"/>
        <w:rPr>
          <w:rFonts w:cstheme="minorHAnsi"/>
          <w:bCs/>
          <w:lang w:val="fr-FR"/>
        </w:rPr>
      </w:pPr>
      <w:sdt>
        <w:sdtPr>
          <w:rPr>
            <w:rFonts w:cstheme="minorHAnsi"/>
            <w:bCs/>
            <w:lang w:val="fr-FR"/>
          </w:rPr>
          <w:id w:val="-2072651120"/>
          <w14:checkbox>
            <w14:checked w14:val="0"/>
            <w14:checkedState w14:val="2612" w14:font="MS Gothic"/>
            <w14:uncheckedState w14:val="2610" w14:font="MS Gothic"/>
          </w14:checkbox>
        </w:sdtPr>
        <w:sdtEndPr/>
        <w:sdtContent>
          <w:r w:rsidR="00345B52" w:rsidRPr="0079370F">
            <w:rPr>
              <w:rFonts w:ascii="Segoe UI Symbol" w:eastAsia="MS Gothic" w:hAnsi="Segoe UI Symbol" w:cs="Segoe UI Symbol"/>
              <w:bCs/>
              <w:lang w:val="fr-FR"/>
            </w:rPr>
            <w:t>☐</w:t>
          </w:r>
        </w:sdtContent>
      </w:sdt>
      <w:r w:rsidR="00345B52" w:rsidRPr="0079370F">
        <w:rPr>
          <w:rFonts w:cstheme="minorHAnsi"/>
          <w:bCs/>
          <w:lang w:val="fr-FR"/>
        </w:rPr>
        <w:tab/>
        <w:t>Oui</w:t>
      </w:r>
    </w:p>
    <w:p w14:paraId="6B8FA41E" w14:textId="77777777" w:rsidR="00345B52" w:rsidRPr="0079370F" w:rsidRDefault="00E849E3" w:rsidP="00345B52">
      <w:pPr>
        <w:spacing w:after="120"/>
        <w:ind w:left="720"/>
        <w:jc w:val="both"/>
        <w:rPr>
          <w:rFonts w:cstheme="minorHAnsi"/>
          <w:bCs/>
          <w:lang w:val="fr-FR"/>
        </w:rPr>
      </w:pPr>
      <w:sdt>
        <w:sdtPr>
          <w:rPr>
            <w:rFonts w:cstheme="minorHAnsi"/>
            <w:bCs/>
            <w:lang w:val="fr-FR"/>
          </w:rPr>
          <w:id w:val="-1842616276"/>
          <w14:checkbox>
            <w14:checked w14:val="0"/>
            <w14:checkedState w14:val="2612" w14:font="MS Gothic"/>
            <w14:uncheckedState w14:val="2610" w14:font="MS Gothic"/>
          </w14:checkbox>
        </w:sdtPr>
        <w:sdtEndPr/>
        <w:sdtContent>
          <w:r w:rsidR="00345B52" w:rsidRPr="0079370F">
            <w:rPr>
              <w:rFonts w:ascii="Segoe UI Symbol" w:eastAsia="MS Gothic" w:hAnsi="Segoe UI Symbol" w:cs="Segoe UI Symbol"/>
              <w:bCs/>
              <w:lang w:val="fr-FR"/>
            </w:rPr>
            <w:t>☐</w:t>
          </w:r>
        </w:sdtContent>
      </w:sdt>
      <w:r w:rsidR="00345B52" w:rsidRPr="0079370F">
        <w:rPr>
          <w:rFonts w:cstheme="minorHAnsi"/>
          <w:bCs/>
          <w:lang w:val="fr-FR"/>
        </w:rPr>
        <w:tab/>
        <w:t>Non</w:t>
      </w:r>
    </w:p>
    <w:p w14:paraId="0097F0B6" w14:textId="77777777" w:rsidR="00F30982" w:rsidRPr="0079370F" w:rsidRDefault="00F30982" w:rsidP="00345B52">
      <w:pPr>
        <w:spacing w:after="120"/>
        <w:ind w:left="720"/>
        <w:jc w:val="both"/>
        <w:rPr>
          <w:rFonts w:cstheme="minorHAnsi"/>
          <w:bCs/>
          <w:lang w:val="fr-FR"/>
        </w:rPr>
      </w:pPr>
    </w:p>
    <w:p w14:paraId="5FFA397A" w14:textId="69758165" w:rsidR="00F30982" w:rsidRPr="0079370F" w:rsidRDefault="00F30982" w:rsidP="00F30982">
      <w:pPr>
        <w:pStyle w:val="Titre2"/>
        <w:numPr>
          <w:ilvl w:val="0"/>
          <w:numId w:val="5"/>
        </w:numPr>
        <w:jc w:val="both"/>
        <w:rPr>
          <w:rFonts w:asciiTheme="minorHAnsi" w:hAnsiTheme="minorHAnsi" w:cstheme="minorHAnsi"/>
          <w:b w:val="0"/>
          <w:bCs/>
          <w:color w:val="auto"/>
          <w:lang w:val="fr-FR"/>
        </w:rPr>
      </w:pPr>
      <w:r w:rsidRPr="0079370F">
        <w:rPr>
          <w:rFonts w:asciiTheme="minorHAnsi" w:hAnsiTheme="minorHAnsi" w:cstheme="minorHAnsi"/>
          <w:b w:val="0"/>
          <w:bCs/>
          <w:color w:val="auto"/>
          <w:lang w:val="fr-FR"/>
        </w:rPr>
        <w:t>Avez-vous déjà été considéré ou déclaré par un pouvoir public, une autorité ou un superviseur, en Belgique ou à l’étranger, en ce compris éventuellement la FSMA, comme ne disposant pas de l’honorabilité professionnelle ou de l’aptitude requise</w:t>
      </w:r>
      <w:r w:rsidR="00BD63CA" w:rsidRPr="0079370F">
        <w:rPr>
          <w:rFonts w:asciiTheme="minorHAnsi" w:hAnsiTheme="minorHAnsi" w:cstheme="minorHAnsi"/>
          <w:b w:val="0"/>
          <w:bCs/>
          <w:color w:val="auto"/>
          <w:lang w:val="fr-FR"/>
        </w:rPr>
        <w:t xml:space="preserve">/de l’expertise adéquate </w:t>
      </w:r>
      <w:r w:rsidRPr="0079370F">
        <w:rPr>
          <w:rFonts w:asciiTheme="minorHAnsi" w:hAnsiTheme="minorHAnsi" w:cstheme="minorHAnsi"/>
          <w:b w:val="0"/>
          <w:bCs/>
          <w:color w:val="auto"/>
          <w:lang w:val="fr-FR"/>
        </w:rPr>
        <w:t xml:space="preserve">pour l’exercice d’une fonction au sein d’une institution sous contrôle ? </w:t>
      </w:r>
    </w:p>
    <w:p w14:paraId="1D7BE27A" w14:textId="77777777" w:rsidR="00F30982" w:rsidRPr="0079370F" w:rsidRDefault="00E849E3" w:rsidP="00F30982">
      <w:pPr>
        <w:spacing w:after="40"/>
        <w:ind w:left="720"/>
        <w:jc w:val="both"/>
        <w:rPr>
          <w:rFonts w:cstheme="minorHAnsi"/>
          <w:bCs/>
          <w:lang w:val="fr-FR"/>
        </w:rPr>
      </w:pPr>
      <w:sdt>
        <w:sdtPr>
          <w:rPr>
            <w:rFonts w:cstheme="minorHAnsi"/>
            <w:bCs/>
            <w:lang w:val="fr-FR"/>
          </w:rPr>
          <w:id w:val="-173263959"/>
          <w14:checkbox>
            <w14:checked w14:val="0"/>
            <w14:checkedState w14:val="2612" w14:font="MS Gothic"/>
            <w14:uncheckedState w14:val="2610" w14:font="MS Gothic"/>
          </w14:checkbox>
        </w:sdtPr>
        <w:sdtEndPr/>
        <w:sdtContent>
          <w:r w:rsidR="00F30982" w:rsidRPr="0079370F">
            <w:rPr>
              <w:rFonts w:ascii="Segoe UI Symbol" w:eastAsia="MS Gothic" w:hAnsi="Segoe UI Symbol" w:cs="Segoe UI Symbol"/>
              <w:bCs/>
              <w:lang w:val="fr-FR"/>
            </w:rPr>
            <w:t>☐</w:t>
          </w:r>
        </w:sdtContent>
      </w:sdt>
      <w:r w:rsidR="00F30982" w:rsidRPr="0079370F">
        <w:rPr>
          <w:rFonts w:cstheme="minorHAnsi"/>
          <w:bCs/>
          <w:lang w:val="fr-FR"/>
        </w:rPr>
        <w:tab/>
        <w:t>Oui</w:t>
      </w:r>
    </w:p>
    <w:p w14:paraId="34AC2981" w14:textId="5BF1E837" w:rsidR="00F30982" w:rsidRDefault="00E849E3" w:rsidP="00F30982">
      <w:pPr>
        <w:spacing w:after="120"/>
        <w:ind w:left="720"/>
        <w:jc w:val="both"/>
        <w:rPr>
          <w:rFonts w:cstheme="minorHAnsi"/>
          <w:bCs/>
          <w:lang w:val="fr-FR"/>
        </w:rPr>
      </w:pPr>
      <w:sdt>
        <w:sdtPr>
          <w:rPr>
            <w:rFonts w:cstheme="minorHAnsi"/>
            <w:bCs/>
            <w:lang w:val="fr-FR"/>
          </w:rPr>
          <w:id w:val="1785691881"/>
          <w14:checkbox>
            <w14:checked w14:val="0"/>
            <w14:checkedState w14:val="2612" w14:font="MS Gothic"/>
            <w14:uncheckedState w14:val="2610" w14:font="MS Gothic"/>
          </w14:checkbox>
        </w:sdtPr>
        <w:sdtEndPr/>
        <w:sdtContent>
          <w:r w:rsidR="00F30982" w:rsidRPr="0079370F">
            <w:rPr>
              <w:rFonts w:ascii="Segoe UI Symbol" w:eastAsia="MS Gothic" w:hAnsi="Segoe UI Symbol" w:cs="Segoe UI Symbol"/>
              <w:bCs/>
              <w:lang w:val="fr-FR"/>
            </w:rPr>
            <w:t>☐</w:t>
          </w:r>
        </w:sdtContent>
      </w:sdt>
      <w:r w:rsidR="00F30982" w:rsidRPr="0079370F">
        <w:rPr>
          <w:rFonts w:cstheme="minorHAnsi"/>
          <w:bCs/>
          <w:lang w:val="fr-FR"/>
        </w:rPr>
        <w:tab/>
        <w:t>Non</w:t>
      </w:r>
    </w:p>
    <w:p w14:paraId="6A666EBA" w14:textId="77777777" w:rsidR="000A517E" w:rsidRPr="0079370F" w:rsidRDefault="000A517E" w:rsidP="00F30982">
      <w:pPr>
        <w:spacing w:after="120"/>
        <w:ind w:left="720"/>
        <w:jc w:val="both"/>
        <w:rPr>
          <w:rFonts w:cstheme="minorHAnsi"/>
          <w:bCs/>
          <w:lang w:val="fr-FR"/>
        </w:rPr>
      </w:pPr>
    </w:p>
    <w:p w14:paraId="4BC102C5" w14:textId="6F675378" w:rsidR="00F30982" w:rsidRPr="0079370F" w:rsidRDefault="00F30982" w:rsidP="00F30982">
      <w:pPr>
        <w:pStyle w:val="Titre2"/>
        <w:numPr>
          <w:ilvl w:val="0"/>
          <w:numId w:val="5"/>
        </w:numPr>
        <w:jc w:val="both"/>
        <w:rPr>
          <w:rFonts w:asciiTheme="minorHAnsi" w:hAnsiTheme="minorHAnsi" w:cstheme="minorHAnsi"/>
          <w:b w:val="0"/>
          <w:bCs/>
          <w:color w:val="auto"/>
          <w:lang w:val="fr-FR"/>
        </w:rPr>
      </w:pPr>
      <w:r w:rsidRPr="0079370F">
        <w:rPr>
          <w:rFonts w:asciiTheme="minorHAnsi" w:hAnsiTheme="minorHAnsi" w:cstheme="minorHAnsi"/>
          <w:b w:val="0"/>
          <w:bCs/>
          <w:color w:val="auto"/>
          <w:lang w:val="fr-FR"/>
        </w:rPr>
        <w:t>Avez-vous connaissance de faits qui vous auraient été ou vous seraient reprochés par un pouvoir public, une autorité ou un superviseur, en Belgique ou à l’étranger, en ce compris éventuellement la FSMA?</w:t>
      </w:r>
    </w:p>
    <w:p w14:paraId="46940F4A" w14:textId="77777777" w:rsidR="00F30982" w:rsidRPr="0079370F" w:rsidRDefault="00E849E3" w:rsidP="00F30982">
      <w:pPr>
        <w:spacing w:after="40"/>
        <w:ind w:left="720"/>
        <w:jc w:val="both"/>
        <w:rPr>
          <w:rFonts w:cstheme="minorHAnsi"/>
          <w:bCs/>
          <w:lang w:val="fr-FR"/>
        </w:rPr>
      </w:pPr>
      <w:sdt>
        <w:sdtPr>
          <w:rPr>
            <w:rFonts w:cstheme="minorHAnsi"/>
            <w:bCs/>
            <w:lang w:val="fr-FR"/>
          </w:rPr>
          <w:id w:val="1000086013"/>
          <w14:checkbox>
            <w14:checked w14:val="0"/>
            <w14:checkedState w14:val="2612" w14:font="MS Gothic"/>
            <w14:uncheckedState w14:val="2610" w14:font="MS Gothic"/>
          </w14:checkbox>
        </w:sdtPr>
        <w:sdtEndPr/>
        <w:sdtContent>
          <w:r w:rsidR="00F30982" w:rsidRPr="0079370F">
            <w:rPr>
              <w:rFonts w:ascii="Segoe UI Symbol" w:eastAsia="MS Gothic" w:hAnsi="Segoe UI Symbol" w:cs="Segoe UI Symbol"/>
              <w:bCs/>
              <w:lang w:val="fr-FR"/>
            </w:rPr>
            <w:t>☐</w:t>
          </w:r>
        </w:sdtContent>
      </w:sdt>
      <w:r w:rsidR="00F30982" w:rsidRPr="0079370F">
        <w:rPr>
          <w:rFonts w:cstheme="minorHAnsi"/>
          <w:bCs/>
          <w:lang w:val="fr-FR"/>
        </w:rPr>
        <w:tab/>
        <w:t>Oui</w:t>
      </w:r>
    </w:p>
    <w:p w14:paraId="391B6DEA" w14:textId="76B2D339" w:rsidR="00F30982" w:rsidRDefault="00E849E3" w:rsidP="00F30982">
      <w:pPr>
        <w:spacing w:after="120"/>
        <w:ind w:left="720"/>
        <w:rPr>
          <w:rFonts w:cstheme="minorHAnsi"/>
          <w:bCs/>
          <w:lang w:val="fr-FR"/>
        </w:rPr>
      </w:pPr>
      <w:sdt>
        <w:sdtPr>
          <w:rPr>
            <w:rFonts w:cstheme="minorHAnsi"/>
            <w:bCs/>
            <w:lang w:val="fr-FR"/>
          </w:rPr>
          <w:id w:val="-1724289086"/>
          <w14:checkbox>
            <w14:checked w14:val="0"/>
            <w14:checkedState w14:val="2612" w14:font="MS Gothic"/>
            <w14:uncheckedState w14:val="2610" w14:font="MS Gothic"/>
          </w14:checkbox>
        </w:sdtPr>
        <w:sdtEndPr/>
        <w:sdtContent>
          <w:r w:rsidR="00F30982" w:rsidRPr="0079370F">
            <w:rPr>
              <w:rFonts w:ascii="Segoe UI Symbol" w:eastAsia="MS Gothic" w:hAnsi="Segoe UI Symbol" w:cs="Segoe UI Symbol"/>
              <w:bCs/>
              <w:lang w:val="fr-FR"/>
            </w:rPr>
            <w:t>☐</w:t>
          </w:r>
        </w:sdtContent>
      </w:sdt>
      <w:r w:rsidR="00F30982" w:rsidRPr="0079370F">
        <w:rPr>
          <w:rFonts w:cstheme="minorHAnsi"/>
          <w:bCs/>
          <w:lang w:val="fr-FR"/>
        </w:rPr>
        <w:tab/>
        <w:t>Non</w:t>
      </w:r>
    </w:p>
    <w:p w14:paraId="455E2300" w14:textId="77777777" w:rsidR="000A517E" w:rsidRPr="0079370F" w:rsidRDefault="000A517E" w:rsidP="00F30982">
      <w:pPr>
        <w:spacing w:after="120"/>
        <w:ind w:left="720"/>
        <w:rPr>
          <w:rFonts w:cstheme="minorHAnsi"/>
          <w:bCs/>
          <w:lang w:val="fr-FR"/>
        </w:rPr>
      </w:pPr>
    </w:p>
    <w:p w14:paraId="6C54704A" w14:textId="1EB5AFC6" w:rsidR="00F30982" w:rsidRPr="000A517E" w:rsidRDefault="00F30982" w:rsidP="00127A72">
      <w:pPr>
        <w:pStyle w:val="Titre2"/>
        <w:numPr>
          <w:ilvl w:val="0"/>
          <w:numId w:val="0"/>
        </w:numPr>
        <w:ind w:left="720"/>
        <w:jc w:val="both"/>
        <w:rPr>
          <w:rFonts w:asciiTheme="minorHAnsi" w:hAnsiTheme="minorHAnsi" w:cstheme="minorHAnsi"/>
          <w:b w:val="0"/>
          <w:bCs/>
          <w:color w:val="auto"/>
          <w:lang w:val="fr-FR"/>
        </w:rPr>
      </w:pPr>
      <w:r w:rsidRPr="000A517E">
        <w:rPr>
          <w:rFonts w:asciiTheme="minorHAnsi" w:hAnsiTheme="minorHAnsi" w:cstheme="minorHAnsi"/>
          <w:b w:val="0"/>
          <w:bCs/>
          <w:color w:val="auto"/>
          <w:lang w:val="fr-FR"/>
        </w:rPr>
        <w:t xml:space="preserve">Avez-vous fait l’objet, en Belgique ou à l’étranger, d’une sanction administrative ou disciplinaire ou d’une mesure administrative équivalente dans le cadre de vos activités professionnelles ? A votre connaissance, une telle procédure est-elle en cours à votre </w:t>
      </w:r>
      <w:r w:rsidR="000A517E">
        <w:rPr>
          <w:rFonts w:asciiTheme="minorHAnsi" w:hAnsiTheme="minorHAnsi" w:cstheme="minorHAnsi"/>
          <w:b w:val="0"/>
          <w:bCs/>
          <w:color w:val="auto"/>
          <w:lang w:val="fr-FR"/>
        </w:rPr>
        <w:t xml:space="preserve"> </w:t>
      </w:r>
      <w:r w:rsidRPr="000A517E">
        <w:rPr>
          <w:rFonts w:asciiTheme="minorHAnsi" w:hAnsiTheme="minorHAnsi" w:cstheme="minorHAnsi"/>
          <w:b w:val="0"/>
          <w:bCs/>
          <w:color w:val="auto"/>
          <w:lang w:val="fr-FR"/>
        </w:rPr>
        <w:t>encontre ?</w:t>
      </w:r>
    </w:p>
    <w:p w14:paraId="7E64AF41" w14:textId="77777777" w:rsidR="00F30982" w:rsidRPr="0079370F" w:rsidRDefault="00E849E3" w:rsidP="00F30982">
      <w:pPr>
        <w:spacing w:after="40"/>
        <w:ind w:left="720"/>
        <w:jc w:val="both"/>
        <w:rPr>
          <w:rFonts w:cstheme="minorHAnsi"/>
          <w:bCs/>
          <w:lang w:val="fr-FR"/>
        </w:rPr>
      </w:pPr>
      <w:sdt>
        <w:sdtPr>
          <w:rPr>
            <w:rFonts w:cstheme="minorHAnsi"/>
            <w:bCs/>
            <w:lang w:val="fr-FR"/>
          </w:rPr>
          <w:id w:val="1650704980"/>
          <w14:checkbox>
            <w14:checked w14:val="0"/>
            <w14:checkedState w14:val="2612" w14:font="MS Gothic"/>
            <w14:uncheckedState w14:val="2610" w14:font="MS Gothic"/>
          </w14:checkbox>
        </w:sdtPr>
        <w:sdtEndPr/>
        <w:sdtContent>
          <w:r w:rsidR="00F30982" w:rsidRPr="0079370F">
            <w:rPr>
              <w:rFonts w:ascii="Segoe UI Symbol" w:eastAsia="MS Gothic" w:hAnsi="Segoe UI Symbol" w:cs="Segoe UI Symbol"/>
              <w:bCs/>
              <w:lang w:val="fr-FR"/>
            </w:rPr>
            <w:t>☐</w:t>
          </w:r>
        </w:sdtContent>
      </w:sdt>
      <w:r w:rsidR="00F30982" w:rsidRPr="0079370F">
        <w:rPr>
          <w:rFonts w:cstheme="minorHAnsi"/>
          <w:bCs/>
          <w:lang w:val="fr-FR"/>
        </w:rPr>
        <w:tab/>
        <w:t>Oui</w:t>
      </w:r>
    </w:p>
    <w:p w14:paraId="77A451DD" w14:textId="77777777" w:rsidR="00F30982" w:rsidRPr="0079370F" w:rsidRDefault="00E849E3" w:rsidP="00F30982">
      <w:pPr>
        <w:spacing w:after="120"/>
        <w:ind w:left="720"/>
        <w:jc w:val="both"/>
        <w:rPr>
          <w:rFonts w:cstheme="minorHAnsi"/>
          <w:bCs/>
          <w:lang w:val="fr-FR"/>
        </w:rPr>
      </w:pPr>
      <w:sdt>
        <w:sdtPr>
          <w:rPr>
            <w:rFonts w:cstheme="minorHAnsi"/>
            <w:bCs/>
            <w:lang w:val="fr-FR"/>
          </w:rPr>
          <w:id w:val="517362733"/>
          <w14:checkbox>
            <w14:checked w14:val="0"/>
            <w14:checkedState w14:val="2612" w14:font="MS Gothic"/>
            <w14:uncheckedState w14:val="2610" w14:font="MS Gothic"/>
          </w14:checkbox>
        </w:sdtPr>
        <w:sdtEndPr/>
        <w:sdtContent>
          <w:r w:rsidR="00F30982" w:rsidRPr="0079370F">
            <w:rPr>
              <w:rFonts w:ascii="Segoe UI Symbol" w:eastAsia="MS Gothic" w:hAnsi="Segoe UI Symbol" w:cs="Segoe UI Symbol"/>
              <w:bCs/>
              <w:lang w:val="fr-FR"/>
            </w:rPr>
            <w:t>☐</w:t>
          </w:r>
        </w:sdtContent>
      </w:sdt>
      <w:r w:rsidR="00F30982" w:rsidRPr="0079370F">
        <w:rPr>
          <w:rFonts w:cstheme="minorHAnsi"/>
          <w:bCs/>
          <w:lang w:val="fr-FR"/>
        </w:rPr>
        <w:tab/>
        <w:t>Non</w:t>
      </w:r>
    </w:p>
    <w:p w14:paraId="75E571DC" w14:textId="77777777" w:rsidR="00F30982" w:rsidRPr="0079370F" w:rsidRDefault="00F30982" w:rsidP="00F30982">
      <w:pPr>
        <w:pStyle w:val="Titre2"/>
        <w:numPr>
          <w:ilvl w:val="0"/>
          <w:numId w:val="5"/>
        </w:numPr>
        <w:jc w:val="both"/>
        <w:rPr>
          <w:rFonts w:asciiTheme="minorHAnsi" w:hAnsiTheme="minorHAnsi" w:cstheme="minorHAnsi"/>
          <w:b w:val="0"/>
          <w:bCs/>
          <w:color w:val="auto"/>
          <w:lang w:val="fr-FR"/>
        </w:rPr>
      </w:pPr>
      <w:r w:rsidRPr="0079370F">
        <w:rPr>
          <w:rFonts w:asciiTheme="minorHAnsi" w:hAnsiTheme="minorHAnsi" w:cstheme="minorHAnsi"/>
          <w:b w:val="0"/>
          <w:bCs/>
          <w:color w:val="auto"/>
          <w:lang w:val="fr-FR"/>
        </w:rPr>
        <w:t>Avez-vous fait l’objet, en Belgique ou à l’étranger, d’une mesure de suspension ou d’exclusion d’une organisation professionnelle ? A votre connaissance, une telle procédure est-elle en cours à votre encontre ?</w:t>
      </w:r>
    </w:p>
    <w:p w14:paraId="7E4DF862" w14:textId="7FD446B0" w:rsidR="00F30982" w:rsidRPr="0079370F" w:rsidRDefault="00E849E3" w:rsidP="00F30982">
      <w:pPr>
        <w:spacing w:after="40"/>
        <w:ind w:left="720"/>
        <w:jc w:val="both"/>
        <w:rPr>
          <w:rFonts w:cstheme="minorHAnsi"/>
          <w:bCs/>
          <w:lang w:val="fr-FR"/>
        </w:rPr>
      </w:pPr>
      <w:sdt>
        <w:sdtPr>
          <w:rPr>
            <w:rFonts w:cstheme="minorHAnsi"/>
            <w:bCs/>
            <w:lang w:val="fr-FR"/>
          </w:rPr>
          <w:id w:val="-1713339141"/>
          <w14:checkbox>
            <w14:checked w14:val="0"/>
            <w14:checkedState w14:val="2612" w14:font="MS Gothic"/>
            <w14:uncheckedState w14:val="2610" w14:font="MS Gothic"/>
          </w14:checkbox>
        </w:sdtPr>
        <w:sdtEndPr/>
        <w:sdtContent>
          <w:r w:rsidR="003F71AD">
            <w:rPr>
              <w:rFonts w:ascii="MS Gothic" w:eastAsia="MS Gothic" w:hAnsi="MS Gothic" w:cstheme="minorHAnsi" w:hint="eastAsia"/>
              <w:bCs/>
              <w:lang w:val="fr-FR"/>
            </w:rPr>
            <w:t>☐</w:t>
          </w:r>
        </w:sdtContent>
      </w:sdt>
      <w:r w:rsidR="00F30982" w:rsidRPr="0079370F">
        <w:rPr>
          <w:rFonts w:cstheme="minorHAnsi"/>
          <w:bCs/>
          <w:lang w:val="fr-FR"/>
        </w:rPr>
        <w:tab/>
        <w:t>Oui</w:t>
      </w:r>
    </w:p>
    <w:p w14:paraId="103EC45C" w14:textId="1531DD69" w:rsidR="00F30982" w:rsidRPr="0079370F" w:rsidRDefault="00E849E3" w:rsidP="00F30982">
      <w:pPr>
        <w:spacing w:after="40"/>
        <w:ind w:left="720"/>
        <w:jc w:val="both"/>
        <w:rPr>
          <w:rFonts w:cstheme="minorHAnsi"/>
          <w:bCs/>
          <w:lang w:val="fr-FR"/>
        </w:rPr>
      </w:pPr>
      <w:sdt>
        <w:sdtPr>
          <w:rPr>
            <w:rFonts w:cstheme="minorHAnsi"/>
            <w:bCs/>
            <w:lang w:val="fr-FR"/>
          </w:rPr>
          <w:id w:val="-926579353"/>
          <w14:checkbox>
            <w14:checked w14:val="0"/>
            <w14:checkedState w14:val="2612" w14:font="MS Gothic"/>
            <w14:uncheckedState w14:val="2610" w14:font="MS Gothic"/>
          </w14:checkbox>
        </w:sdtPr>
        <w:sdtEndPr/>
        <w:sdtContent>
          <w:r w:rsidR="000A517E">
            <w:rPr>
              <w:rFonts w:ascii="MS Gothic" w:eastAsia="MS Gothic" w:hAnsi="MS Gothic" w:cstheme="minorHAnsi" w:hint="eastAsia"/>
              <w:bCs/>
              <w:lang w:val="fr-FR"/>
            </w:rPr>
            <w:t>☐</w:t>
          </w:r>
        </w:sdtContent>
      </w:sdt>
      <w:r w:rsidR="00F30982" w:rsidRPr="0079370F">
        <w:rPr>
          <w:rFonts w:cstheme="minorHAnsi"/>
          <w:bCs/>
          <w:lang w:val="fr-FR"/>
        </w:rPr>
        <w:tab/>
        <w:t>Non</w:t>
      </w:r>
    </w:p>
    <w:p w14:paraId="52FFC188" w14:textId="77777777" w:rsidR="00F30982" w:rsidRPr="0079370F" w:rsidRDefault="00F30982" w:rsidP="00F30982">
      <w:pPr>
        <w:spacing w:after="40"/>
        <w:ind w:left="720"/>
        <w:jc w:val="both"/>
        <w:rPr>
          <w:rFonts w:cstheme="minorHAnsi"/>
          <w:bCs/>
          <w:lang w:val="fr-FR"/>
        </w:rPr>
      </w:pPr>
    </w:p>
    <w:p w14:paraId="38B05C84" w14:textId="3122F06E" w:rsidR="00F30982" w:rsidRPr="00E57A1F" w:rsidRDefault="00F30982" w:rsidP="00F30982">
      <w:pPr>
        <w:spacing w:after="0"/>
        <w:jc w:val="both"/>
        <w:rPr>
          <w:lang w:val="fr-FR"/>
        </w:rPr>
      </w:pPr>
      <w:r w:rsidRPr="00E57A1F">
        <w:rPr>
          <w:lang w:val="fr-FR"/>
        </w:rPr>
        <w:t>Si vous répondez ‘Oui’ à une de ces questions, veuillez préciser pour chaque enquête, mesure administrative ou disciplinaire, suspension ou exclusion :</w:t>
      </w:r>
    </w:p>
    <w:p w14:paraId="60DA132F" w14:textId="77777777" w:rsidR="00F30982" w:rsidRPr="00E57A1F" w:rsidRDefault="00F30982" w:rsidP="00F30982">
      <w:pPr>
        <w:spacing w:after="0"/>
        <w:jc w:val="both"/>
        <w:rPr>
          <w:lang w:val="fr-FR"/>
        </w:rPr>
      </w:pPr>
    </w:p>
    <w:p w14:paraId="291EED1C" w14:textId="69FA069F" w:rsidR="00F30982" w:rsidRPr="00E57A1F" w:rsidRDefault="00F30982" w:rsidP="00F30982">
      <w:pPr>
        <w:pStyle w:val="Paragraphedeliste"/>
        <w:numPr>
          <w:ilvl w:val="0"/>
          <w:numId w:val="7"/>
        </w:numPr>
        <w:spacing w:after="0"/>
        <w:jc w:val="both"/>
        <w:rPr>
          <w:lang w:val="fr-FR"/>
        </w:rPr>
      </w:pPr>
      <w:r w:rsidRPr="00E57A1F">
        <w:rPr>
          <w:lang w:val="fr-FR"/>
        </w:rPr>
        <w:t>le motif concret;</w:t>
      </w:r>
    </w:p>
    <w:p w14:paraId="227B0864" w14:textId="37DCEE7C" w:rsidR="00F30982" w:rsidRPr="00E57A1F" w:rsidRDefault="00F30982" w:rsidP="00F30982">
      <w:pPr>
        <w:pStyle w:val="Paragraphedeliste"/>
        <w:numPr>
          <w:ilvl w:val="0"/>
          <w:numId w:val="7"/>
        </w:numPr>
        <w:spacing w:after="0"/>
        <w:jc w:val="both"/>
        <w:rPr>
          <w:lang w:val="fr-FR"/>
        </w:rPr>
      </w:pPr>
      <w:r w:rsidRPr="00E57A1F">
        <w:rPr>
          <w:lang w:val="fr-FR"/>
        </w:rPr>
        <w:t>le moment;</w:t>
      </w:r>
    </w:p>
    <w:p w14:paraId="64FDA72A" w14:textId="3E57E36C" w:rsidR="00F30982" w:rsidRPr="00E57A1F" w:rsidRDefault="00F30982" w:rsidP="00F30982">
      <w:pPr>
        <w:pStyle w:val="Paragraphedeliste"/>
        <w:numPr>
          <w:ilvl w:val="0"/>
          <w:numId w:val="7"/>
        </w:numPr>
        <w:spacing w:after="0"/>
        <w:jc w:val="both"/>
        <w:rPr>
          <w:lang w:val="fr-FR"/>
        </w:rPr>
      </w:pPr>
      <w:r w:rsidRPr="00E57A1F">
        <w:rPr>
          <w:lang w:val="fr-FR"/>
        </w:rPr>
        <w:t>le pouvoir public, l’autorité, le superviseur, ou l’association professionnelle dont émanent ces information</w:t>
      </w:r>
      <w:r w:rsidR="003515A3">
        <w:rPr>
          <w:lang w:val="fr-FR"/>
        </w:rPr>
        <w:t>s</w:t>
      </w:r>
      <w:r w:rsidRPr="00E57A1F">
        <w:rPr>
          <w:lang w:val="fr-FR"/>
        </w:rPr>
        <w:t>;</w:t>
      </w:r>
    </w:p>
    <w:p w14:paraId="7202D0FE" w14:textId="2793E73D" w:rsidR="00F30982" w:rsidRPr="00E57A1F" w:rsidRDefault="00F30982" w:rsidP="00F30982">
      <w:pPr>
        <w:pStyle w:val="Paragraphedeliste"/>
        <w:numPr>
          <w:ilvl w:val="0"/>
          <w:numId w:val="7"/>
        </w:numPr>
        <w:spacing w:after="0"/>
        <w:jc w:val="both"/>
        <w:rPr>
          <w:lang w:val="fr-FR"/>
        </w:rPr>
      </w:pPr>
      <w:r w:rsidRPr="00E57A1F">
        <w:rPr>
          <w:lang w:val="fr-FR"/>
        </w:rPr>
        <w:t>ses/leurs éventuelles remarques;</w:t>
      </w:r>
    </w:p>
    <w:p w14:paraId="71189F33" w14:textId="701AC8B4" w:rsidR="00F30982" w:rsidRPr="00E57A1F" w:rsidRDefault="00F30982" w:rsidP="00F30982">
      <w:pPr>
        <w:pStyle w:val="Paragraphedeliste"/>
        <w:numPr>
          <w:ilvl w:val="0"/>
          <w:numId w:val="7"/>
        </w:numPr>
        <w:spacing w:after="0"/>
        <w:jc w:val="both"/>
        <w:rPr>
          <w:lang w:val="fr-FR"/>
        </w:rPr>
      </w:pPr>
      <w:r w:rsidRPr="00E57A1F">
        <w:rPr>
          <w:lang w:val="fr-FR"/>
        </w:rPr>
        <w:t>vos éventuelles remarques;</w:t>
      </w:r>
    </w:p>
    <w:p w14:paraId="58A05C57" w14:textId="77777777" w:rsidR="00F30982" w:rsidRPr="00E57A1F" w:rsidRDefault="00F30982" w:rsidP="00F30982">
      <w:pPr>
        <w:pStyle w:val="Paragraphedeliste"/>
        <w:numPr>
          <w:ilvl w:val="0"/>
          <w:numId w:val="7"/>
        </w:numPr>
        <w:spacing w:after="0"/>
        <w:jc w:val="both"/>
        <w:rPr>
          <w:lang w:val="fr-FR"/>
        </w:rPr>
      </w:pPr>
      <w:r w:rsidRPr="00E57A1F">
        <w:rPr>
          <w:lang w:val="fr-FR"/>
        </w:rPr>
        <w:t xml:space="preserve">le cas échéant, les mesures prises, éventuellement en concertation avec l’autorité de contrôle, les pouvoirs publics ou l’association professionnelle concernée, afin de régulariser la situation ayant mené à l’enquête, la mesure administrative ou disciplinaire, la suspension ou l’exclusion. </w:t>
      </w:r>
    </w:p>
    <w:p w14:paraId="6A140E30" w14:textId="77777777" w:rsidR="00F30982" w:rsidRPr="00E57A1F" w:rsidRDefault="00F30982" w:rsidP="00F30982">
      <w:pPr>
        <w:pStyle w:val="Paragraphedeliste"/>
        <w:spacing w:after="0"/>
        <w:jc w:val="both"/>
        <w:rPr>
          <w:lang w:val="fr-FR"/>
        </w:rPr>
      </w:pPr>
    </w:p>
    <w:p w14:paraId="1E712553" w14:textId="77777777" w:rsidR="00F30982" w:rsidRPr="00E57A1F" w:rsidRDefault="00F30982" w:rsidP="00F30982">
      <w:pPr>
        <w:pBdr>
          <w:top w:val="single" w:sz="4" w:space="1" w:color="auto"/>
          <w:left w:val="single" w:sz="4" w:space="4" w:color="auto"/>
          <w:bottom w:val="single" w:sz="4" w:space="1" w:color="auto"/>
          <w:right w:val="single" w:sz="4" w:space="4" w:color="auto"/>
        </w:pBdr>
        <w:rPr>
          <w:lang w:val="fr-FR"/>
        </w:rPr>
      </w:pPr>
    </w:p>
    <w:p w14:paraId="75B1AB7A" w14:textId="77777777" w:rsidR="00F30982" w:rsidRPr="00E57A1F" w:rsidRDefault="00F30982" w:rsidP="00F30982">
      <w:pPr>
        <w:pBdr>
          <w:top w:val="single" w:sz="4" w:space="1" w:color="auto"/>
          <w:left w:val="single" w:sz="4" w:space="4" w:color="auto"/>
          <w:bottom w:val="single" w:sz="4" w:space="1" w:color="auto"/>
          <w:right w:val="single" w:sz="4" w:space="4" w:color="auto"/>
        </w:pBdr>
        <w:rPr>
          <w:lang w:val="fr-FR"/>
        </w:rPr>
      </w:pPr>
    </w:p>
    <w:p w14:paraId="3C0C6EB7" w14:textId="77777777" w:rsidR="00F30982" w:rsidRPr="00E57A1F" w:rsidRDefault="00F30982" w:rsidP="00F30982">
      <w:pPr>
        <w:pBdr>
          <w:top w:val="single" w:sz="4" w:space="1" w:color="auto"/>
          <w:left w:val="single" w:sz="4" w:space="4" w:color="auto"/>
          <w:bottom w:val="single" w:sz="4" w:space="1" w:color="auto"/>
          <w:right w:val="single" w:sz="4" w:space="4" w:color="auto"/>
        </w:pBdr>
        <w:rPr>
          <w:lang w:val="fr-FR"/>
        </w:rPr>
      </w:pPr>
    </w:p>
    <w:p w14:paraId="44004503" w14:textId="77777777" w:rsidR="00F30982" w:rsidRPr="00E57A1F" w:rsidRDefault="00F30982" w:rsidP="00F30982">
      <w:pPr>
        <w:pBdr>
          <w:top w:val="single" w:sz="4" w:space="1" w:color="auto"/>
          <w:left w:val="single" w:sz="4" w:space="4" w:color="auto"/>
          <w:bottom w:val="single" w:sz="4" w:space="1" w:color="auto"/>
          <w:right w:val="single" w:sz="4" w:space="4" w:color="auto"/>
        </w:pBdr>
        <w:rPr>
          <w:lang w:val="fr-FR"/>
        </w:rPr>
      </w:pPr>
    </w:p>
    <w:p w14:paraId="59645875" w14:textId="77777777" w:rsidR="00F30982" w:rsidRPr="00E57A1F" w:rsidRDefault="00F30982" w:rsidP="00F30982">
      <w:pPr>
        <w:pBdr>
          <w:top w:val="single" w:sz="4" w:space="1" w:color="auto"/>
          <w:left w:val="single" w:sz="4" w:space="4" w:color="auto"/>
          <w:bottom w:val="single" w:sz="4" w:space="1" w:color="auto"/>
          <w:right w:val="single" w:sz="4" w:space="4" w:color="auto"/>
        </w:pBdr>
        <w:rPr>
          <w:lang w:val="fr-FR"/>
        </w:rPr>
      </w:pPr>
    </w:p>
    <w:p w14:paraId="79A26E92" w14:textId="77777777" w:rsidR="00F30982" w:rsidRPr="00E57A1F" w:rsidRDefault="00F30982" w:rsidP="00F30982">
      <w:pPr>
        <w:pBdr>
          <w:top w:val="single" w:sz="4" w:space="1" w:color="auto"/>
          <w:left w:val="single" w:sz="4" w:space="4" w:color="auto"/>
          <w:bottom w:val="single" w:sz="4" w:space="1" w:color="auto"/>
          <w:right w:val="single" w:sz="4" w:space="4" w:color="auto"/>
        </w:pBdr>
        <w:rPr>
          <w:lang w:val="fr-FR"/>
        </w:rPr>
      </w:pPr>
    </w:p>
    <w:p w14:paraId="6778D0B8" w14:textId="77777777" w:rsidR="00F30982" w:rsidRPr="00E57A1F" w:rsidRDefault="00F30982" w:rsidP="00F30982">
      <w:pPr>
        <w:pBdr>
          <w:top w:val="single" w:sz="4" w:space="1" w:color="auto"/>
          <w:left w:val="single" w:sz="4" w:space="4" w:color="auto"/>
          <w:bottom w:val="single" w:sz="4" w:space="1" w:color="auto"/>
          <w:right w:val="single" w:sz="4" w:space="4" w:color="auto"/>
        </w:pBdr>
        <w:rPr>
          <w:lang w:val="fr-FR"/>
        </w:rPr>
      </w:pPr>
    </w:p>
    <w:p w14:paraId="20EC2273" w14:textId="77777777" w:rsidR="00F30982" w:rsidRPr="00E57A1F" w:rsidRDefault="00F30982" w:rsidP="00F30982">
      <w:pPr>
        <w:pBdr>
          <w:top w:val="single" w:sz="4" w:space="1" w:color="auto"/>
          <w:left w:val="single" w:sz="4" w:space="4" w:color="auto"/>
          <w:bottom w:val="single" w:sz="4" w:space="1" w:color="auto"/>
          <w:right w:val="single" w:sz="4" w:space="4" w:color="auto"/>
        </w:pBdr>
        <w:rPr>
          <w:lang w:val="fr-FR"/>
        </w:rPr>
      </w:pPr>
    </w:p>
    <w:p w14:paraId="1DF25611" w14:textId="77777777" w:rsidR="00F30982" w:rsidRPr="00E57A1F" w:rsidRDefault="00F30982" w:rsidP="00F30982">
      <w:pPr>
        <w:pBdr>
          <w:top w:val="single" w:sz="4" w:space="1" w:color="auto"/>
          <w:left w:val="single" w:sz="4" w:space="4" w:color="auto"/>
          <w:bottom w:val="single" w:sz="4" w:space="1" w:color="auto"/>
          <w:right w:val="single" w:sz="4" w:space="4" w:color="auto"/>
        </w:pBdr>
        <w:rPr>
          <w:lang w:val="fr-FR"/>
        </w:rPr>
      </w:pPr>
    </w:p>
    <w:p w14:paraId="74DC9E2B" w14:textId="77777777" w:rsidR="00F30982" w:rsidRPr="00E57A1F" w:rsidRDefault="00F30982" w:rsidP="00F30982">
      <w:pPr>
        <w:pBdr>
          <w:top w:val="single" w:sz="4" w:space="1" w:color="auto"/>
          <w:left w:val="single" w:sz="4" w:space="4" w:color="auto"/>
          <w:bottom w:val="single" w:sz="4" w:space="1" w:color="auto"/>
          <w:right w:val="single" w:sz="4" w:space="4" w:color="auto"/>
        </w:pBdr>
        <w:rPr>
          <w:lang w:val="fr-FR"/>
        </w:rPr>
      </w:pPr>
    </w:p>
    <w:p w14:paraId="4EACC936" w14:textId="77777777" w:rsidR="00F30982" w:rsidRPr="00E57A1F" w:rsidRDefault="00F30982" w:rsidP="00F30982">
      <w:pPr>
        <w:pBdr>
          <w:top w:val="single" w:sz="4" w:space="1" w:color="auto"/>
          <w:left w:val="single" w:sz="4" w:space="4" w:color="auto"/>
          <w:bottom w:val="single" w:sz="4" w:space="1" w:color="auto"/>
          <w:right w:val="single" w:sz="4" w:space="4" w:color="auto"/>
        </w:pBdr>
        <w:rPr>
          <w:lang w:val="fr-FR"/>
        </w:rPr>
      </w:pPr>
    </w:p>
    <w:p w14:paraId="55B0048B" w14:textId="77777777" w:rsidR="00F30982" w:rsidRPr="00E57A1F" w:rsidRDefault="00F30982" w:rsidP="00F30982">
      <w:pPr>
        <w:pBdr>
          <w:top w:val="single" w:sz="4" w:space="1" w:color="auto"/>
          <w:left w:val="single" w:sz="4" w:space="4" w:color="auto"/>
          <w:bottom w:val="single" w:sz="4" w:space="1" w:color="auto"/>
          <w:right w:val="single" w:sz="4" w:space="4" w:color="auto"/>
        </w:pBdr>
        <w:rPr>
          <w:lang w:val="fr-FR"/>
        </w:rPr>
      </w:pPr>
    </w:p>
    <w:p w14:paraId="5CAB1FDC" w14:textId="77777777" w:rsidR="00F30982" w:rsidRPr="00E57A1F" w:rsidRDefault="00F30982" w:rsidP="00F30982">
      <w:pPr>
        <w:spacing w:after="40"/>
        <w:ind w:left="720"/>
        <w:jc w:val="both"/>
        <w:rPr>
          <w:rFonts w:cs="Arial"/>
          <w:lang w:val="fr-FR"/>
        </w:rPr>
      </w:pPr>
    </w:p>
    <w:p w14:paraId="2A8F5A78" w14:textId="71456637" w:rsidR="00F30982" w:rsidRPr="005A74AF" w:rsidRDefault="00FB3842" w:rsidP="00F30982">
      <w:pPr>
        <w:pStyle w:val="Titre2"/>
        <w:numPr>
          <w:ilvl w:val="0"/>
          <w:numId w:val="0"/>
        </w:numPr>
        <w:jc w:val="both"/>
        <w:rPr>
          <w:rFonts w:asciiTheme="minorHAnsi" w:hAnsiTheme="minorHAnsi" w:cstheme="minorHAnsi"/>
          <w:lang w:val="fr-FR"/>
        </w:rPr>
      </w:pPr>
      <w:r w:rsidRPr="005A74AF">
        <w:rPr>
          <w:rFonts w:asciiTheme="minorHAnsi" w:hAnsiTheme="minorHAnsi" w:cstheme="minorHAnsi"/>
          <w:lang w:val="fr-FR"/>
        </w:rPr>
        <w:t>3</w:t>
      </w:r>
      <w:r w:rsidR="00D47BD7" w:rsidRPr="005A74AF">
        <w:rPr>
          <w:rFonts w:asciiTheme="minorHAnsi" w:hAnsiTheme="minorHAnsi" w:cstheme="minorHAnsi"/>
          <w:lang w:val="fr-FR"/>
        </w:rPr>
        <w:t xml:space="preserve">. </w:t>
      </w:r>
      <w:r w:rsidR="00F30982" w:rsidRPr="005A74AF">
        <w:rPr>
          <w:rFonts w:asciiTheme="minorHAnsi" w:hAnsiTheme="minorHAnsi" w:cstheme="minorHAnsi"/>
          <w:lang w:val="fr-FR"/>
        </w:rPr>
        <w:t>Faillite</w:t>
      </w:r>
      <w:r w:rsidR="00414597" w:rsidRPr="005A74AF">
        <w:rPr>
          <w:rFonts w:asciiTheme="minorHAnsi" w:hAnsiTheme="minorHAnsi" w:cstheme="minorHAnsi"/>
          <w:lang w:val="fr-FR"/>
        </w:rPr>
        <w:t xml:space="preserve"> </w:t>
      </w:r>
    </w:p>
    <w:p w14:paraId="588E8363" w14:textId="77777777" w:rsidR="00F30982" w:rsidRPr="0079370F" w:rsidRDefault="00F30982" w:rsidP="00F30982">
      <w:pPr>
        <w:pStyle w:val="Titre2"/>
        <w:numPr>
          <w:ilvl w:val="0"/>
          <w:numId w:val="0"/>
        </w:numPr>
        <w:ind w:left="576" w:hanging="576"/>
        <w:jc w:val="both"/>
        <w:rPr>
          <w:rFonts w:asciiTheme="minorHAnsi" w:hAnsiTheme="minorHAnsi" w:cstheme="minorHAnsi"/>
          <w:b w:val="0"/>
          <w:bCs/>
          <w:lang w:val="fr-FR"/>
        </w:rPr>
      </w:pPr>
      <w:r w:rsidRPr="0079370F">
        <w:rPr>
          <w:rFonts w:asciiTheme="minorHAnsi" w:hAnsiTheme="minorHAnsi" w:cstheme="minorHAnsi"/>
          <w:b w:val="0"/>
          <w:bCs/>
          <w:lang w:val="fr-FR"/>
        </w:rPr>
        <w:t xml:space="preserve">Une des situations suivantes s’est-elle déjà appliquée à vous : </w:t>
      </w:r>
      <w:r w:rsidRPr="0079370F">
        <w:rPr>
          <w:rFonts w:asciiTheme="minorHAnsi" w:hAnsiTheme="minorHAnsi" w:cstheme="minorHAnsi"/>
          <w:b w:val="0"/>
          <w:bCs/>
          <w:lang w:val="fr-FR"/>
        </w:rPr>
        <w:tab/>
      </w:r>
    </w:p>
    <w:p w14:paraId="6E5345FA" w14:textId="34B1C775" w:rsidR="00F30982" w:rsidRPr="0079370F" w:rsidRDefault="00F30982" w:rsidP="00F30982">
      <w:pPr>
        <w:pStyle w:val="Titre2"/>
        <w:numPr>
          <w:ilvl w:val="0"/>
          <w:numId w:val="0"/>
        </w:numPr>
        <w:ind w:left="576" w:hanging="576"/>
        <w:jc w:val="both"/>
        <w:rPr>
          <w:rFonts w:asciiTheme="minorHAnsi" w:hAnsiTheme="minorHAnsi" w:cstheme="minorHAnsi"/>
          <w:b w:val="0"/>
          <w:bCs/>
          <w:lang w:val="fr-FR"/>
        </w:rPr>
      </w:pPr>
      <w:r w:rsidRPr="0079370F">
        <w:rPr>
          <w:rFonts w:asciiTheme="minorHAnsi" w:hAnsiTheme="minorHAnsi" w:cstheme="minorHAnsi"/>
          <w:b w:val="0"/>
          <w:bCs/>
          <w:lang w:val="fr-FR"/>
        </w:rPr>
        <w:t>- vous avez vous-même été déclaré en faillite;</w:t>
      </w:r>
    </w:p>
    <w:p w14:paraId="0BB07FEF" w14:textId="1A708B04" w:rsidR="00F30982" w:rsidRPr="0079370F" w:rsidRDefault="00F30982" w:rsidP="00215CF0">
      <w:pPr>
        <w:pStyle w:val="Titre2"/>
        <w:numPr>
          <w:ilvl w:val="0"/>
          <w:numId w:val="0"/>
        </w:numPr>
        <w:ind w:left="142" w:hanging="142"/>
        <w:jc w:val="both"/>
        <w:rPr>
          <w:rFonts w:asciiTheme="minorHAnsi" w:hAnsiTheme="minorHAnsi" w:cstheme="minorHAnsi"/>
          <w:b w:val="0"/>
          <w:bCs/>
          <w:lang w:val="fr-FR"/>
        </w:rPr>
      </w:pPr>
      <w:r w:rsidRPr="0079370F">
        <w:rPr>
          <w:rFonts w:asciiTheme="minorHAnsi" w:hAnsiTheme="minorHAnsi" w:cstheme="minorHAnsi"/>
          <w:b w:val="0"/>
          <w:bCs/>
          <w:lang w:val="fr-FR"/>
        </w:rPr>
        <w:t xml:space="preserve">- vous avez été administrateur ou gérant d’une société déclarée en état de faillite, sans que votre démission ait été publiée au Moniteur belge un an au moins avant la déclaration de la faillite; </w:t>
      </w:r>
    </w:p>
    <w:p w14:paraId="0D28ADE6" w14:textId="2919384D" w:rsidR="00F30982" w:rsidRPr="0079370F" w:rsidRDefault="00F30982" w:rsidP="00215CF0">
      <w:pPr>
        <w:pStyle w:val="Titre2"/>
        <w:numPr>
          <w:ilvl w:val="0"/>
          <w:numId w:val="0"/>
        </w:numPr>
        <w:ind w:left="142" w:hanging="142"/>
        <w:jc w:val="both"/>
        <w:rPr>
          <w:rFonts w:asciiTheme="minorHAnsi" w:hAnsiTheme="minorHAnsi" w:cstheme="minorHAnsi"/>
          <w:b w:val="0"/>
          <w:bCs/>
          <w:lang w:val="fr-FR"/>
        </w:rPr>
      </w:pPr>
      <w:r w:rsidRPr="0079370F">
        <w:rPr>
          <w:rFonts w:asciiTheme="minorHAnsi" w:hAnsiTheme="minorHAnsi" w:cstheme="minorHAnsi"/>
          <w:b w:val="0"/>
          <w:bCs/>
          <w:lang w:val="fr-FR"/>
        </w:rPr>
        <w:t xml:space="preserve">- vous avez, sans être administrateur ou gérant, détenu de facto le pouvoir de gérer une société déclarée en état de faillite?  </w:t>
      </w:r>
    </w:p>
    <w:p w14:paraId="6CA3FB43" w14:textId="1993033D" w:rsidR="00F30982" w:rsidRPr="0079370F" w:rsidRDefault="00E849E3" w:rsidP="003F71AD">
      <w:pPr>
        <w:spacing w:after="40"/>
        <w:ind w:left="576"/>
        <w:jc w:val="both"/>
        <w:rPr>
          <w:rFonts w:cstheme="minorHAnsi"/>
          <w:bCs/>
          <w:lang w:val="fr-FR"/>
        </w:rPr>
      </w:pPr>
      <w:sdt>
        <w:sdtPr>
          <w:rPr>
            <w:rFonts w:cstheme="minorHAnsi"/>
            <w:bCs/>
            <w:lang w:val="fr-FR"/>
          </w:rPr>
          <w:id w:val="919444874"/>
          <w14:checkbox>
            <w14:checked w14:val="0"/>
            <w14:checkedState w14:val="2612" w14:font="MS Gothic"/>
            <w14:uncheckedState w14:val="2610" w14:font="MS Gothic"/>
          </w14:checkbox>
        </w:sdtPr>
        <w:sdtEndPr/>
        <w:sdtContent>
          <w:r w:rsidR="003F71AD">
            <w:rPr>
              <w:rFonts w:ascii="MS Gothic" w:eastAsia="MS Gothic" w:hAnsi="MS Gothic" w:cstheme="minorHAnsi" w:hint="eastAsia"/>
              <w:bCs/>
              <w:lang w:val="fr-FR"/>
            </w:rPr>
            <w:t>☐</w:t>
          </w:r>
        </w:sdtContent>
      </w:sdt>
      <w:r w:rsidR="003F71AD">
        <w:rPr>
          <w:rFonts w:cstheme="minorHAnsi"/>
          <w:bCs/>
          <w:lang w:val="fr-FR"/>
        </w:rPr>
        <w:t xml:space="preserve">  </w:t>
      </w:r>
      <w:r w:rsidR="00F30982" w:rsidRPr="0079370F">
        <w:rPr>
          <w:rFonts w:cstheme="minorHAnsi"/>
          <w:bCs/>
          <w:lang w:val="fr-FR"/>
        </w:rPr>
        <w:t>Oui</w:t>
      </w:r>
      <w:r w:rsidR="00A4486C" w:rsidRPr="0079370F">
        <w:rPr>
          <w:rFonts w:cstheme="minorHAnsi"/>
          <w:bCs/>
          <w:lang w:val="fr-FR"/>
        </w:rPr>
        <w:t xml:space="preserve"> </w:t>
      </w:r>
    </w:p>
    <w:p w14:paraId="69EB27B5" w14:textId="7E53B02F" w:rsidR="00F30982" w:rsidRPr="00E57A1F" w:rsidRDefault="00E849E3" w:rsidP="00F30982">
      <w:pPr>
        <w:spacing w:after="120"/>
        <w:ind w:left="892" w:hanging="316"/>
        <w:jc w:val="both"/>
        <w:rPr>
          <w:rFonts w:cs="Arial"/>
          <w:lang w:val="fr-FR"/>
        </w:rPr>
      </w:pPr>
      <w:sdt>
        <w:sdtPr>
          <w:rPr>
            <w:rFonts w:cs="Arial"/>
            <w:bCs/>
            <w:lang w:val="fr-FR"/>
          </w:rPr>
          <w:id w:val="254718899"/>
          <w14:checkbox>
            <w14:checked w14:val="0"/>
            <w14:checkedState w14:val="2612" w14:font="MS Gothic"/>
            <w14:uncheckedState w14:val="2610" w14:font="MS Gothic"/>
          </w14:checkbox>
        </w:sdtPr>
        <w:sdtEndPr/>
        <w:sdtContent>
          <w:r w:rsidR="003939C3" w:rsidRPr="003939C3">
            <w:rPr>
              <w:rFonts w:ascii="MS Gothic" w:eastAsia="MS Gothic" w:hAnsi="MS Gothic" w:cs="Arial" w:hint="eastAsia"/>
              <w:bCs/>
              <w:lang w:val="fr-FR"/>
            </w:rPr>
            <w:t>☐</w:t>
          </w:r>
        </w:sdtContent>
      </w:sdt>
      <w:r w:rsidR="00F30982" w:rsidRPr="003939C3">
        <w:rPr>
          <w:rFonts w:cs="Arial"/>
          <w:bCs/>
          <w:lang w:val="fr-FR"/>
        </w:rPr>
        <w:tab/>
      </w:r>
      <w:r w:rsidR="00F30982" w:rsidRPr="00E57A1F">
        <w:rPr>
          <w:rFonts w:cs="Arial"/>
          <w:lang w:val="fr-FR"/>
        </w:rPr>
        <w:t>Non</w:t>
      </w:r>
    </w:p>
    <w:p w14:paraId="34B08325" w14:textId="77777777" w:rsidR="00E849E3" w:rsidRDefault="00E849E3" w:rsidP="00F30982">
      <w:pPr>
        <w:jc w:val="both"/>
        <w:rPr>
          <w:lang w:val="fr-FR"/>
        </w:rPr>
      </w:pPr>
    </w:p>
    <w:p w14:paraId="7D5F3A05" w14:textId="5530300F" w:rsidR="00F30982" w:rsidRPr="00E57A1F" w:rsidRDefault="00F30982" w:rsidP="00F30982">
      <w:pPr>
        <w:jc w:val="both"/>
        <w:rPr>
          <w:lang w:val="fr-FR"/>
        </w:rPr>
      </w:pPr>
      <w:bookmarkStart w:id="0" w:name="_GoBack"/>
      <w:bookmarkEnd w:id="0"/>
      <w:r w:rsidRPr="00E57A1F">
        <w:rPr>
          <w:lang w:val="fr-FR"/>
        </w:rPr>
        <w:lastRenderedPageBreak/>
        <w:t>Si vous avez répondu ‘Oui’ à cette question :</w:t>
      </w:r>
    </w:p>
    <w:p w14:paraId="4941C7E7" w14:textId="24B821CD" w:rsidR="00F30982" w:rsidRPr="00E57A1F" w:rsidRDefault="00F30982" w:rsidP="00F30982">
      <w:pPr>
        <w:pStyle w:val="Paragraphedeliste"/>
        <w:numPr>
          <w:ilvl w:val="0"/>
          <w:numId w:val="9"/>
        </w:numPr>
        <w:jc w:val="both"/>
        <w:rPr>
          <w:lang w:val="fr-FR"/>
        </w:rPr>
      </w:pPr>
      <w:r w:rsidRPr="00E57A1F">
        <w:rPr>
          <w:lang w:val="fr-FR"/>
        </w:rPr>
        <w:t>Avez-vous été réhabilité ?</w:t>
      </w:r>
    </w:p>
    <w:p w14:paraId="7B9ECCF2" w14:textId="6058FA21" w:rsidR="00F30982" w:rsidRPr="00E57A1F" w:rsidRDefault="00E849E3" w:rsidP="00F30982">
      <w:pPr>
        <w:pStyle w:val="Paragraphedeliste"/>
        <w:jc w:val="both"/>
        <w:rPr>
          <w:rFonts w:cs="Arial"/>
          <w:lang w:val="fr-FR"/>
        </w:rPr>
      </w:pPr>
      <w:sdt>
        <w:sdtPr>
          <w:rPr>
            <w:rFonts w:cs="Arial"/>
            <w:bCs/>
            <w:lang w:val="fr-FR"/>
          </w:rPr>
          <w:id w:val="-539898977"/>
          <w14:checkbox>
            <w14:checked w14:val="0"/>
            <w14:checkedState w14:val="2612" w14:font="MS Gothic"/>
            <w14:uncheckedState w14:val="2610" w14:font="MS Gothic"/>
          </w14:checkbox>
        </w:sdtPr>
        <w:sdtEndPr/>
        <w:sdtContent>
          <w:r w:rsidR="003939C3">
            <w:rPr>
              <w:rFonts w:ascii="MS Gothic" w:eastAsia="MS Gothic" w:hAnsi="MS Gothic" w:cs="Arial" w:hint="eastAsia"/>
              <w:bCs/>
              <w:lang w:val="fr-FR"/>
            </w:rPr>
            <w:t>☐</w:t>
          </w:r>
        </w:sdtContent>
      </w:sdt>
      <w:r w:rsidR="00F30982" w:rsidRPr="00E57A1F">
        <w:rPr>
          <w:rFonts w:cs="Arial"/>
          <w:b/>
          <w:lang w:val="fr-FR"/>
        </w:rPr>
        <w:t xml:space="preserve"> </w:t>
      </w:r>
      <w:r w:rsidR="00F30982" w:rsidRPr="00E57A1F">
        <w:rPr>
          <w:rFonts w:cs="Arial"/>
          <w:lang w:val="fr-FR"/>
        </w:rPr>
        <w:t>Oui</w:t>
      </w:r>
    </w:p>
    <w:p w14:paraId="16294C90" w14:textId="77777777" w:rsidR="00F30982" w:rsidRPr="00E57A1F" w:rsidRDefault="00E849E3" w:rsidP="00F30982">
      <w:pPr>
        <w:pStyle w:val="Paragraphedeliste"/>
        <w:jc w:val="both"/>
        <w:rPr>
          <w:rFonts w:cs="Arial"/>
          <w:lang w:val="fr-FR"/>
        </w:rPr>
      </w:pPr>
      <w:sdt>
        <w:sdtPr>
          <w:rPr>
            <w:rFonts w:cs="Arial"/>
            <w:lang w:val="fr-FR"/>
          </w:rPr>
          <w:id w:val="-1167700474"/>
          <w14:checkbox>
            <w14:checked w14:val="0"/>
            <w14:checkedState w14:val="2612" w14:font="MS Gothic"/>
            <w14:uncheckedState w14:val="2610" w14:font="MS Gothic"/>
          </w14:checkbox>
        </w:sdtPr>
        <w:sdtEndPr/>
        <w:sdtContent>
          <w:r w:rsidR="00F30982" w:rsidRPr="00E57A1F">
            <w:rPr>
              <w:rFonts w:ascii="MS Gothic" w:eastAsia="MS Gothic" w:hAnsi="MS Gothic" w:cs="Arial"/>
              <w:lang w:val="fr-FR"/>
            </w:rPr>
            <w:t>☐</w:t>
          </w:r>
        </w:sdtContent>
      </w:sdt>
      <w:r w:rsidR="00F30982" w:rsidRPr="00E57A1F">
        <w:rPr>
          <w:rFonts w:cs="Arial"/>
          <w:lang w:val="fr-FR"/>
        </w:rPr>
        <w:t xml:space="preserve"> Non</w:t>
      </w:r>
    </w:p>
    <w:p w14:paraId="496AF279" w14:textId="77777777" w:rsidR="00F30982" w:rsidRPr="00E57A1F" w:rsidRDefault="00F30982" w:rsidP="00F30982">
      <w:pPr>
        <w:pStyle w:val="Paragraphedeliste"/>
        <w:jc w:val="both"/>
        <w:rPr>
          <w:lang w:val="fr-FR"/>
        </w:rPr>
      </w:pPr>
    </w:p>
    <w:p w14:paraId="26E4F4B5" w14:textId="77777777" w:rsidR="00F30982" w:rsidRPr="00E57A1F" w:rsidRDefault="00F30982" w:rsidP="00F30982">
      <w:pPr>
        <w:pStyle w:val="Paragraphedeliste"/>
        <w:numPr>
          <w:ilvl w:val="0"/>
          <w:numId w:val="9"/>
        </w:numPr>
        <w:jc w:val="both"/>
        <w:rPr>
          <w:lang w:val="fr-FR"/>
        </w:rPr>
      </w:pPr>
      <w:r w:rsidRPr="00E57A1F">
        <w:rPr>
          <w:lang w:val="fr-FR"/>
        </w:rPr>
        <w:t>La faillite a-t-elle été déclarée excusable ?</w:t>
      </w:r>
    </w:p>
    <w:p w14:paraId="388C9B0C" w14:textId="4A7A1E40" w:rsidR="00F30982" w:rsidRPr="00E57A1F" w:rsidRDefault="00E849E3" w:rsidP="00F30982">
      <w:pPr>
        <w:pStyle w:val="Paragraphedeliste"/>
        <w:jc w:val="both"/>
        <w:rPr>
          <w:rFonts w:cs="Arial"/>
          <w:b/>
          <w:lang w:val="fr-FR"/>
        </w:rPr>
      </w:pPr>
      <w:sdt>
        <w:sdtPr>
          <w:rPr>
            <w:rFonts w:cs="Arial"/>
            <w:bCs/>
            <w:lang w:val="fr-FR"/>
          </w:rPr>
          <w:id w:val="-57019009"/>
          <w14:checkbox>
            <w14:checked w14:val="0"/>
            <w14:checkedState w14:val="2612" w14:font="MS Gothic"/>
            <w14:uncheckedState w14:val="2610" w14:font="MS Gothic"/>
          </w14:checkbox>
        </w:sdtPr>
        <w:sdtEndPr/>
        <w:sdtContent>
          <w:r w:rsidR="003939C3">
            <w:rPr>
              <w:rFonts w:ascii="MS Gothic" w:eastAsia="MS Gothic" w:hAnsi="MS Gothic" w:cs="Arial" w:hint="eastAsia"/>
              <w:bCs/>
              <w:lang w:val="fr-FR"/>
            </w:rPr>
            <w:t>☐</w:t>
          </w:r>
        </w:sdtContent>
      </w:sdt>
      <w:r w:rsidR="00F30982" w:rsidRPr="00E57A1F">
        <w:rPr>
          <w:rFonts w:cs="Arial"/>
          <w:b/>
          <w:lang w:val="fr-FR"/>
        </w:rPr>
        <w:t xml:space="preserve"> </w:t>
      </w:r>
      <w:r w:rsidR="00F30982" w:rsidRPr="00E57A1F">
        <w:rPr>
          <w:rFonts w:cs="Arial"/>
          <w:lang w:val="fr-FR"/>
        </w:rPr>
        <w:t>Oui</w:t>
      </w:r>
    </w:p>
    <w:p w14:paraId="0524E64B" w14:textId="77777777" w:rsidR="00F30982" w:rsidRPr="00E57A1F" w:rsidRDefault="00E849E3" w:rsidP="00F30982">
      <w:pPr>
        <w:pStyle w:val="Paragraphedeliste"/>
        <w:jc w:val="both"/>
        <w:rPr>
          <w:lang w:val="fr-FR"/>
        </w:rPr>
      </w:pPr>
      <w:sdt>
        <w:sdtPr>
          <w:rPr>
            <w:rFonts w:cs="Arial"/>
            <w:bCs/>
            <w:lang w:val="fr-FR"/>
          </w:rPr>
          <w:id w:val="599909236"/>
          <w14:checkbox>
            <w14:checked w14:val="0"/>
            <w14:checkedState w14:val="2612" w14:font="MS Gothic"/>
            <w14:uncheckedState w14:val="2610" w14:font="MS Gothic"/>
          </w14:checkbox>
        </w:sdtPr>
        <w:sdtEndPr/>
        <w:sdtContent>
          <w:r w:rsidR="00F30982" w:rsidRPr="003939C3">
            <w:rPr>
              <w:rFonts w:ascii="MS Gothic" w:eastAsia="MS Gothic" w:hAnsi="MS Gothic" w:cs="Arial"/>
              <w:bCs/>
              <w:lang w:val="fr-FR"/>
            </w:rPr>
            <w:t>☐</w:t>
          </w:r>
        </w:sdtContent>
      </w:sdt>
      <w:r w:rsidR="00F30982" w:rsidRPr="00E57A1F">
        <w:rPr>
          <w:rFonts w:cs="Arial"/>
          <w:b/>
          <w:lang w:val="fr-FR"/>
        </w:rPr>
        <w:t xml:space="preserve"> </w:t>
      </w:r>
      <w:r w:rsidR="00F30982" w:rsidRPr="00E57A1F">
        <w:rPr>
          <w:rFonts w:cs="Arial"/>
          <w:lang w:val="fr-FR"/>
        </w:rPr>
        <w:t>Non</w:t>
      </w:r>
    </w:p>
    <w:p w14:paraId="73A370EF" w14:textId="4A72D021" w:rsidR="00F30982" w:rsidRDefault="00F30982" w:rsidP="00E87E6E">
      <w:pPr>
        <w:jc w:val="both"/>
        <w:rPr>
          <w:lang w:val="fr-FR"/>
        </w:rPr>
      </w:pPr>
      <w:r w:rsidRPr="00E57A1F">
        <w:rPr>
          <w:lang w:val="fr-FR"/>
        </w:rPr>
        <w:t xml:space="preserve">Mentionnez ci-dessous la date du jugement de faillite, tant dans le cas d’une faillite d’une personne physique que dans le cas d’une faillite d’une personne morale. Si la faillite concerne une société, veuillez identifier précisément la société concernée et mentionner son numéro d’entreprise. </w:t>
      </w:r>
    </w:p>
    <w:tbl>
      <w:tblPr>
        <w:tblStyle w:val="Grilledutableau"/>
        <w:tblW w:w="0" w:type="auto"/>
        <w:tblLook w:val="04A0" w:firstRow="1" w:lastRow="0" w:firstColumn="1" w:lastColumn="0" w:noHBand="0" w:noVBand="1"/>
      </w:tblPr>
      <w:tblGrid>
        <w:gridCol w:w="9062"/>
      </w:tblGrid>
      <w:tr w:rsidR="00A62EAD" w14:paraId="712263C6" w14:textId="77777777" w:rsidTr="00A62EAD">
        <w:tc>
          <w:tcPr>
            <w:tcW w:w="9062" w:type="dxa"/>
          </w:tcPr>
          <w:p w14:paraId="5EF571ED" w14:textId="77777777" w:rsidR="00A62EAD" w:rsidRDefault="00A62EAD" w:rsidP="00E87E6E">
            <w:pPr>
              <w:jc w:val="both"/>
              <w:rPr>
                <w:lang w:val="fr-FR"/>
              </w:rPr>
            </w:pPr>
          </w:p>
          <w:p w14:paraId="4095B29A" w14:textId="77777777" w:rsidR="00A62EAD" w:rsidRDefault="00A62EAD" w:rsidP="00E87E6E">
            <w:pPr>
              <w:jc w:val="both"/>
              <w:rPr>
                <w:lang w:val="fr-FR"/>
              </w:rPr>
            </w:pPr>
          </w:p>
          <w:p w14:paraId="55D71A7D" w14:textId="2FD39519" w:rsidR="00A62EAD" w:rsidRDefault="00A62EAD" w:rsidP="00E87E6E">
            <w:pPr>
              <w:jc w:val="both"/>
              <w:rPr>
                <w:lang w:val="fr-FR"/>
              </w:rPr>
            </w:pPr>
          </w:p>
          <w:p w14:paraId="630B9DBF" w14:textId="4FAF9508" w:rsidR="00A62EAD" w:rsidRDefault="00A62EAD" w:rsidP="00E87E6E">
            <w:pPr>
              <w:jc w:val="both"/>
              <w:rPr>
                <w:lang w:val="fr-FR"/>
              </w:rPr>
            </w:pPr>
          </w:p>
          <w:p w14:paraId="1DF53C49" w14:textId="641670F8" w:rsidR="00A62EAD" w:rsidRDefault="00A62EAD" w:rsidP="00E87E6E">
            <w:pPr>
              <w:jc w:val="both"/>
              <w:rPr>
                <w:lang w:val="fr-FR"/>
              </w:rPr>
            </w:pPr>
          </w:p>
          <w:p w14:paraId="4BF8B9A0" w14:textId="1FF61FAB" w:rsidR="00A62EAD" w:rsidRDefault="00A62EAD" w:rsidP="00E87E6E">
            <w:pPr>
              <w:jc w:val="both"/>
              <w:rPr>
                <w:lang w:val="fr-FR"/>
              </w:rPr>
            </w:pPr>
          </w:p>
          <w:p w14:paraId="4029B638" w14:textId="1B4046AE" w:rsidR="00A62EAD" w:rsidRDefault="00A62EAD" w:rsidP="00E87E6E">
            <w:pPr>
              <w:jc w:val="both"/>
              <w:rPr>
                <w:lang w:val="fr-FR"/>
              </w:rPr>
            </w:pPr>
          </w:p>
          <w:p w14:paraId="0BE44DDE" w14:textId="508BEA28" w:rsidR="00A62EAD" w:rsidRDefault="00A62EAD" w:rsidP="00E87E6E">
            <w:pPr>
              <w:jc w:val="both"/>
              <w:rPr>
                <w:lang w:val="fr-FR"/>
              </w:rPr>
            </w:pPr>
          </w:p>
          <w:p w14:paraId="22A2D654" w14:textId="5C05072A" w:rsidR="00A62EAD" w:rsidRDefault="00A62EAD" w:rsidP="00E87E6E">
            <w:pPr>
              <w:jc w:val="both"/>
              <w:rPr>
                <w:lang w:val="fr-FR"/>
              </w:rPr>
            </w:pPr>
          </w:p>
          <w:p w14:paraId="47F0CE5E" w14:textId="77777777" w:rsidR="00A62EAD" w:rsidRDefault="00A62EAD" w:rsidP="00E87E6E">
            <w:pPr>
              <w:jc w:val="both"/>
              <w:rPr>
                <w:lang w:val="fr-FR"/>
              </w:rPr>
            </w:pPr>
          </w:p>
          <w:p w14:paraId="43CAE57E" w14:textId="77777777" w:rsidR="00A62EAD" w:rsidRDefault="00A62EAD" w:rsidP="00E87E6E">
            <w:pPr>
              <w:jc w:val="both"/>
              <w:rPr>
                <w:lang w:val="fr-FR"/>
              </w:rPr>
            </w:pPr>
          </w:p>
          <w:p w14:paraId="0E3BD8A6" w14:textId="77777777" w:rsidR="00A62EAD" w:rsidRDefault="00A62EAD" w:rsidP="00E87E6E">
            <w:pPr>
              <w:jc w:val="both"/>
              <w:rPr>
                <w:lang w:val="fr-FR"/>
              </w:rPr>
            </w:pPr>
          </w:p>
          <w:p w14:paraId="36B8F882" w14:textId="59D2FCDF" w:rsidR="00A62EAD" w:rsidRDefault="00A62EAD" w:rsidP="00E87E6E">
            <w:pPr>
              <w:jc w:val="both"/>
              <w:rPr>
                <w:lang w:val="fr-FR"/>
              </w:rPr>
            </w:pPr>
          </w:p>
        </w:tc>
      </w:tr>
    </w:tbl>
    <w:p w14:paraId="0D3D7EAC" w14:textId="77777777" w:rsidR="00A62EAD" w:rsidRPr="00A62EAD" w:rsidRDefault="00A62EAD" w:rsidP="00A62EAD"/>
    <w:p w14:paraId="2D16EE4A" w14:textId="5B106D2C" w:rsidR="00E4735E" w:rsidRPr="00746DDB" w:rsidRDefault="0019706D" w:rsidP="00A62EAD">
      <w:r w:rsidRPr="005A74AF">
        <w:rPr>
          <w:b/>
          <w:bCs/>
        </w:rPr>
        <w:t>4. Autres faits pouvant avoir une incidence sur votre honorabilité professionnelle</w:t>
      </w:r>
      <w:r w:rsidR="00E4735E">
        <w:rPr>
          <w:b/>
          <w:bCs/>
        </w:rPr>
        <w:br/>
      </w:r>
      <w:r w:rsidR="003939C3">
        <w:br/>
      </w:r>
      <w:r w:rsidR="00E4735E" w:rsidRPr="008C4030">
        <w:t>Si vous avez connaissance d</w:t>
      </w:r>
      <w:r w:rsidR="00E4735E">
        <w:t xml:space="preserve">’autres </w:t>
      </w:r>
      <w:r w:rsidR="00E4735E" w:rsidRPr="008C4030">
        <w:t xml:space="preserve">faits </w:t>
      </w:r>
      <w:r w:rsidR="00E4735E" w:rsidRPr="008C4030">
        <w:rPr>
          <w:lang w:eastAsia="fr-BE"/>
        </w:rPr>
        <w:t xml:space="preserve">que ceux abordés dans </w:t>
      </w:r>
      <w:r w:rsidR="00E4735E">
        <w:rPr>
          <w:lang w:eastAsia="fr-BE"/>
        </w:rPr>
        <w:t xml:space="preserve">les questions reprises ci-dessus </w:t>
      </w:r>
      <w:r w:rsidR="00E4735E" w:rsidRPr="008C4030">
        <w:rPr>
          <w:lang w:eastAsia="fr-BE"/>
        </w:rPr>
        <w:t xml:space="preserve">et qui peuvent être raisonnablement pertinents pour </w:t>
      </w:r>
      <w:r w:rsidR="003515A3">
        <w:rPr>
          <w:lang w:eastAsia="fr-BE"/>
        </w:rPr>
        <w:t>l’</w:t>
      </w:r>
      <w:r w:rsidR="00E4735E" w:rsidRPr="008C4030">
        <w:rPr>
          <w:lang w:eastAsia="fr-BE"/>
        </w:rPr>
        <w:t>évaluation de votre honorabilité professionnelle, mentionnez-les</w:t>
      </w:r>
      <w:r w:rsidR="0079370F">
        <w:rPr>
          <w:lang w:eastAsia="fr-BE"/>
        </w:rPr>
        <w:t xml:space="preserve"> dans le cadre ci-dessous</w:t>
      </w:r>
      <w:r w:rsidR="00E4735E" w:rsidRPr="00746DDB">
        <w:rPr>
          <w:rFonts w:cs="Calibri"/>
          <w:lang w:eastAsia="fr-BE"/>
        </w:rPr>
        <w:t>.</w:t>
      </w:r>
    </w:p>
    <w:p w14:paraId="65BBE9B0" w14:textId="77777777" w:rsidR="00E4735E" w:rsidRPr="00F12AD4" w:rsidRDefault="00E4735E" w:rsidP="00E4735E">
      <w:pPr>
        <w:pBdr>
          <w:top w:val="single" w:sz="4" w:space="1" w:color="auto"/>
          <w:left w:val="single" w:sz="4" w:space="4" w:color="auto"/>
          <w:bottom w:val="single" w:sz="4" w:space="1" w:color="auto"/>
          <w:right w:val="single" w:sz="4" w:space="4" w:color="auto"/>
        </w:pBdr>
        <w:jc w:val="both"/>
        <w:rPr>
          <w:rFonts w:cs="Calibri"/>
          <w:b/>
          <w:lang w:val="nl-BE" w:eastAsia="fr-BE"/>
        </w:rPr>
      </w:pPr>
    </w:p>
    <w:p w14:paraId="75010357" w14:textId="774B75E5" w:rsidR="00E4735E" w:rsidRDefault="00E4735E" w:rsidP="00E4735E">
      <w:pPr>
        <w:pBdr>
          <w:top w:val="single" w:sz="4" w:space="1" w:color="auto"/>
          <w:left w:val="single" w:sz="4" w:space="4" w:color="auto"/>
          <w:bottom w:val="single" w:sz="4" w:space="1" w:color="auto"/>
          <w:right w:val="single" w:sz="4" w:space="4" w:color="auto"/>
        </w:pBdr>
        <w:jc w:val="both"/>
        <w:rPr>
          <w:rFonts w:cs="Calibri"/>
          <w:b/>
          <w:lang w:val="nl-BE" w:eastAsia="fr-BE"/>
        </w:rPr>
      </w:pPr>
    </w:p>
    <w:p w14:paraId="24F6CAC1" w14:textId="2ACD0BA2" w:rsidR="0079370F" w:rsidRDefault="0079370F" w:rsidP="00E4735E">
      <w:pPr>
        <w:pBdr>
          <w:top w:val="single" w:sz="4" w:space="1" w:color="auto"/>
          <w:left w:val="single" w:sz="4" w:space="4" w:color="auto"/>
          <w:bottom w:val="single" w:sz="4" w:space="1" w:color="auto"/>
          <w:right w:val="single" w:sz="4" w:space="4" w:color="auto"/>
        </w:pBdr>
        <w:jc w:val="both"/>
        <w:rPr>
          <w:rFonts w:cs="Calibri"/>
          <w:b/>
          <w:lang w:val="nl-BE" w:eastAsia="fr-BE"/>
        </w:rPr>
      </w:pPr>
    </w:p>
    <w:p w14:paraId="1743FE33" w14:textId="267BB4C8" w:rsidR="0079370F" w:rsidRDefault="0079370F" w:rsidP="00E4735E">
      <w:pPr>
        <w:pBdr>
          <w:top w:val="single" w:sz="4" w:space="1" w:color="auto"/>
          <w:left w:val="single" w:sz="4" w:space="4" w:color="auto"/>
          <w:bottom w:val="single" w:sz="4" w:space="1" w:color="auto"/>
          <w:right w:val="single" w:sz="4" w:space="4" w:color="auto"/>
        </w:pBdr>
        <w:jc w:val="both"/>
        <w:rPr>
          <w:rFonts w:cs="Calibri"/>
          <w:b/>
          <w:lang w:val="nl-BE" w:eastAsia="fr-BE"/>
        </w:rPr>
      </w:pPr>
    </w:p>
    <w:p w14:paraId="72D336B8" w14:textId="77777777" w:rsidR="0079370F" w:rsidRPr="00F12AD4" w:rsidRDefault="0079370F" w:rsidP="00E4735E">
      <w:pPr>
        <w:pBdr>
          <w:top w:val="single" w:sz="4" w:space="1" w:color="auto"/>
          <w:left w:val="single" w:sz="4" w:space="4" w:color="auto"/>
          <w:bottom w:val="single" w:sz="4" w:space="1" w:color="auto"/>
          <w:right w:val="single" w:sz="4" w:space="4" w:color="auto"/>
        </w:pBdr>
        <w:jc w:val="both"/>
        <w:rPr>
          <w:rFonts w:cs="Calibri"/>
          <w:b/>
          <w:lang w:val="nl-BE" w:eastAsia="fr-BE"/>
        </w:rPr>
      </w:pPr>
    </w:p>
    <w:p w14:paraId="42EA0ADB" w14:textId="77777777" w:rsidR="00E4735E" w:rsidRPr="00F12AD4" w:rsidRDefault="00E4735E" w:rsidP="00E4735E">
      <w:pPr>
        <w:pBdr>
          <w:top w:val="single" w:sz="4" w:space="1" w:color="auto"/>
          <w:left w:val="single" w:sz="4" w:space="4" w:color="auto"/>
          <w:bottom w:val="single" w:sz="4" w:space="1" w:color="auto"/>
          <w:right w:val="single" w:sz="4" w:space="4" w:color="auto"/>
        </w:pBdr>
        <w:jc w:val="both"/>
        <w:rPr>
          <w:rFonts w:cs="Calibri"/>
          <w:lang w:val="nl-BE" w:eastAsia="fr-BE"/>
        </w:rPr>
      </w:pPr>
    </w:p>
    <w:p w14:paraId="6D5E3BA2" w14:textId="1379C1F2" w:rsidR="005D430B" w:rsidRDefault="00E4735E" w:rsidP="00E4735E">
      <w:pPr>
        <w:tabs>
          <w:tab w:val="right" w:leader="dot" w:pos="4820"/>
        </w:tabs>
        <w:spacing w:before="720" w:after="240"/>
        <w:jc w:val="center"/>
        <w:rPr>
          <w:b/>
          <w:bCs/>
        </w:rPr>
      </w:pPr>
      <w:r>
        <w:rPr>
          <w:b/>
          <w:bCs/>
        </w:rPr>
        <w:t>----------------------------------------------------------------------------------------------</w:t>
      </w:r>
    </w:p>
    <w:p w14:paraId="34F07E34" w14:textId="77777777" w:rsidR="003515A3" w:rsidRDefault="003515A3" w:rsidP="00D47BD7">
      <w:pPr>
        <w:tabs>
          <w:tab w:val="right" w:leader="dot" w:pos="4820"/>
        </w:tabs>
        <w:spacing w:before="720" w:after="240"/>
      </w:pPr>
    </w:p>
    <w:p w14:paraId="0A2DA8AF" w14:textId="0926650A" w:rsidR="00EC3BD9" w:rsidRPr="00E57A1F" w:rsidRDefault="0079370F" w:rsidP="00D47BD7">
      <w:pPr>
        <w:tabs>
          <w:tab w:val="right" w:leader="dot" w:pos="4820"/>
        </w:tabs>
        <w:spacing w:before="720" w:after="240"/>
      </w:pPr>
      <w:r>
        <w:lastRenderedPageBreak/>
        <w:t>J</w:t>
      </w:r>
      <w:r w:rsidR="00EC3BD9" w:rsidRPr="00E57A1F">
        <w:t xml:space="preserve">e soussigné </w:t>
      </w:r>
      <w:r w:rsidR="00EC3BD9" w:rsidRPr="00E57A1F">
        <w:tab/>
      </w:r>
      <w:r w:rsidR="00EC3BD9" w:rsidRPr="00E57A1F">
        <w:tab/>
        <w:t>(nom et prénom), déclare avoir répondu avec exactitude</w:t>
      </w:r>
      <w:r w:rsidR="006F4341" w:rsidRPr="00E57A1F">
        <w:t xml:space="preserve"> et </w:t>
      </w:r>
      <w:r w:rsidR="00EC3BD9" w:rsidRPr="00E57A1F">
        <w:t>de manière complète aux questions reprises ci-dessus.</w:t>
      </w:r>
      <w:r w:rsidR="001F546B">
        <w:t xml:space="preserve"> </w:t>
      </w:r>
    </w:p>
    <w:p w14:paraId="14AD071C" w14:textId="29013002" w:rsidR="006C595F" w:rsidRPr="00E57A1F" w:rsidRDefault="00EC3BD9" w:rsidP="00D47BD7">
      <w:pPr>
        <w:spacing w:after="240"/>
        <w:rPr>
          <w:rFonts w:eastAsia="Times New Roman" w:cs="Arial"/>
        </w:rPr>
      </w:pPr>
      <w:r w:rsidRPr="00E57A1F">
        <w:t xml:space="preserve">Je m’engage à </w:t>
      </w:r>
      <w:r w:rsidR="0079370F">
        <w:t xml:space="preserve">communiquer </w:t>
      </w:r>
      <w:r w:rsidR="00E4735E">
        <w:t xml:space="preserve">spontanément et </w:t>
      </w:r>
      <w:r w:rsidRPr="00E57A1F">
        <w:rPr>
          <w:rFonts w:eastAsia="Times New Roman" w:cs="Arial"/>
        </w:rPr>
        <w:t xml:space="preserve">sans délai  tout fait ou élément qui implique une modification des informations fournies et qui peut avoir une incidence sur </w:t>
      </w:r>
      <w:r w:rsidR="003C13B1" w:rsidRPr="00E57A1F">
        <w:rPr>
          <w:rFonts w:eastAsia="Times New Roman" w:cs="Arial"/>
        </w:rPr>
        <w:t xml:space="preserve">l’expertise adéquate et </w:t>
      </w:r>
      <w:r w:rsidRPr="00E57A1F">
        <w:rPr>
          <w:rFonts w:eastAsia="Times New Roman" w:cs="Arial"/>
        </w:rPr>
        <w:t xml:space="preserve">l’honorabilité professionnelle nécessaire à l’exercice de </w:t>
      </w:r>
      <w:r w:rsidR="002C686F" w:rsidRPr="00E57A1F">
        <w:rPr>
          <w:rFonts w:eastAsia="Times New Roman" w:cs="Arial"/>
        </w:rPr>
        <w:t>ma fonction au sein du bureau.</w:t>
      </w:r>
    </w:p>
    <w:p w14:paraId="4CF6863A" w14:textId="77777777" w:rsidR="006C595F" w:rsidRPr="00E57A1F" w:rsidRDefault="006C595F" w:rsidP="006C595F">
      <w:pPr>
        <w:pStyle w:val="Default"/>
        <w:rPr>
          <w:rFonts w:asciiTheme="minorHAnsi" w:hAnsiTheme="minorHAnsi" w:cstheme="minorHAnsi"/>
          <w:color w:val="auto"/>
          <w:sz w:val="22"/>
          <w:szCs w:val="22"/>
        </w:rPr>
      </w:pPr>
      <w:r w:rsidRPr="00E57A1F">
        <w:rPr>
          <w:rFonts w:asciiTheme="minorHAnsi" w:eastAsia="Times New Roman" w:hAnsiTheme="minorHAnsi" w:cstheme="minorHAnsi"/>
          <w:color w:val="auto"/>
          <w:sz w:val="22"/>
          <w:szCs w:val="22"/>
        </w:rPr>
        <w:t>Je joins au présent questionnaire un extrait original et récent (</w:t>
      </w:r>
      <w:r w:rsidRPr="00E57A1F">
        <w:rPr>
          <w:rFonts w:asciiTheme="minorHAnsi" w:hAnsiTheme="minorHAnsi" w:cstheme="minorHAnsi"/>
          <w:sz w:val="22"/>
          <w:szCs w:val="22"/>
        </w:rPr>
        <w:t>c'est</w:t>
      </w:r>
      <w:r w:rsidR="00FB04AA" w:rsidRPr="00E57A1F">
        <w:rPr>
          <w:rFonts w:asciiTheme="minorHAnsi" w:hAnsiTheme="minorHAnsi" w:cstheme="minorHAnsi"/>
          <w:sz w:val="22"/>
          <w:szCs w:val="22"/>
        </w:rPr>
        <w:t>-</w:t>
      </w:r>
      <w:r w:rsidRPr="00E57A1F">
        <w:rPr>
          <w:rFonts w:asciiTheme="minorHAnsi" w:hAnsiTheme="minorHAnsi" w:cstheme="minorHAnsi"/>
          <w:sz w:val="22"/>
          <w:szCs w:val="22"/>
        </w:rPr>
        <w:t xml:space="preserve"> à</w:t>
      </w:r>
      <w:r w:rsidR="00FB04AA" w:rsidRPr="00E57A1F">
        <w:rPr>
          <w:rFonts w:asciiTheme="minorHAnsi" w:hAnsiTheme="minorHAnsi" w:cstheme="minorHAnsi"/>
          <w:sz w:val="22"/>
          <w:szCs w:val="22"/>
        </w:rPr>
        <w:t>-</w:t>
      </w:r>
      <w:r w:rsidRPr="00E57A1F">
        <w:rPr>
          <w:rFonts w:asciiTheme="minorHAnsi" w:hAnsiTheme="minorHAnsi" w:cstheme="minorHAnsi"/>
          <w:sz w:val="22"/>
          <w:szCs w:val="22"/>
        </w:rPr>
        <w:t xml:space="preserve"> dire établi depuis moins de trois mois</w:t>
      </w:r>
      <w:r w:rsidRPr="00E57A1F">
        <w:rPr>
          <w:rFonts w:asciiTheme="minorHAnsi" w:eastAsia="Times New Roman" w:hAnsiTheme="minorHAnsi" w:cstheme="minorHAnsi"/>
          <w:color w:val="auto"/>
          <w:sz w:val="22"/>
          <w:szCs w:val="22"/>
        </w:rPr>
        <w:t>) d</w:t>
      </w:r>
      <w:r w:rsidR="00FB04AA" w:rsidRPr="00E57A1F">
        <w:rPr>
          <w:rFonts w:asciiTheme="minorHAnsi" w:eastAsia="Times New Roman" w:hAnsiTheme="minorHAnsi" w:cstheme="minorHAnsi"/>
          <w:color w:val="auto"/>
          <w:sz w:val="22"/>
          <w:szCs w:val="22"/>
        </w:rPr>
        <w:t>u</w:t>
      </w:r>
      <w:r w:rsidRPr="00E57A1F">
        <w:rPr>
          <w:rFonts w:asciiTheme="minorHAnsi" w:eastAsia="Times New Roman" w:hAnsiTheme="minorHAnsi" w:cstheme="minorHAnsi"/>
          <w:color w:val="auto"/>
          <w:sz w:val="22"/>
          <w:szCs w:val="22"/>
        </w:rPr>
        <w:t xml:space="preserve"> casier judiciaire - </w:t>
      </w:r>
      <w:r w:rsidRPr="00E57A1F">
        <w:rPr>
          <w:rFonts w:asciiTheme="minorHAnsi" w:hAnsiTheme="minorHAnsi" w:cstheme="minorHAnsi"/>
          <w:color w:val="auto"/>
          <w:sz w:val="22"/>
          <w:szCs w:val="22"/>
        </w:rPr>
        <w:t>Modèle 1 - Art. 596.1 du Code d'instruction criminelle (modèle délivré pour les activités dont l’accès est réglementé)</w:t>
      </w:r>
      <w:r w:rsidR="00FB04AA" w:rsidRPr="00E57A1F">
        <w:rPr>
          <w:rStyle w:val="Appelnotedebasdep"/>
          <w:rFonts w:asciiTheme="minorHAnsi" w:hAnsiTheme="minorHAnsi" w:cstheme="minorHAnsi"/>
          <w:color w:val="auto"/>
          <w:sz w:val="22"/>
          <w:szCs w:val="22"/>
        </w:rPr>
        <w:footnoteReference w:id="5"/>
      </w:r>
      <w:r w:rsidRPr="00E57A1F">
        <w:rPr>
          <w:rFonts w:asciiTheme="minorHAnsi" w:hAnsiTheme="minorHAnsi" w:cstheme="minorHAnsi"/>
          <w:color w:val="auto"/>
          <w:sz w:val="22"/>
          <w:szCs w:val="22"/>
        </w:rPr>
        <w:t xml:space="preserve">. En cas de modification de cet extrait de casier judiciaire, je m’engage </w:t>
      </w:r>
      <w:r w:rsidR="00FB04AA" w:rsidRPr="00E57A1F">
        <w:rPr>
          <w:rFonts w:asciiTheme="minorHAnsi" w:hAnsiTheme="minorHAnsi" w:cstheme="minorHAnsi"/>
          <w:color w:val="auto"/>
          <w:sz w:val="22"/>
          <w:szCs w:val="22"/>
        </w:rPr>
        <w:t xml:space="preserve">à en  fournir immédiatement un </w:t>
      </w:r>
      <w:r w:rsidR="0066690F" w:rsidRPr="00E57A1F">
        <w:rPr>
          <w:rFonts w:asciiTheme="minorHAnsi" w:hAnsiTheme="minorHAnsi" w:cstheme="minorHAnsi"/>
          <w:color w:val="auto"/>
          <w:sz w:val="22"/>
          <w:szCs w:val="22"/>
        </w:rPr>
        <w:t>nouvel exemplaire</w:t>
      </w:r>
      <w:r w:rsidR="00FB04AA" w:rsidRPr="00E57A1F">
        <w:rPr>
          <w:rFonts w:asciiTheme="minorHAnsi" w:hAnsiTheme="minorHAnsi" w:cstheme="minorHAnsi"/>
          <w:color w:val="auto"/>
          <w:sz w:val="22"/>
          <w:szCs w:val="22"/>
        </w:rPr>
        <w:t>.</w:t>
      </w:r>
    </w:p>
    <w:p w14:paraId="28883CBC" w14:textId="6D67F901" w:rsidR="00EC3BD9" w:rsidRDefault="00EC3BD9" w:rsidP="00D47BD7">
      <w:pPr>
        <w:spacing w:after="240"/>
      </w:pPr>
      <w:r w:rsidRPr="00E57A1F">
        <w:rPr>
          <w:rFonts w:eastAsia="Times New Roman" w:cs="Arial"/>
        </w:rPr>
        <w:br/>
      </w:r>
      <w:r w:rsidRPr="00E57A1F">
        <w:t>Date</w:t>
      </w:r>
      <w:r w:rsidR="002C686F" w:rsidRPr="00E57A1F">
        <w:t xml:space="preserve"> e</w:t>
      </w:r>
      <w:r w:rsidRPr="00E57A1F">
        <w:t xml:space="preserve">t signature </w:t>
      </w:r>
    </w:p>
    <w:p w14:paraId="48C899D8" w14:textId="52C2BE52" w:rsidR="003515A3" w:rsidRDefault="003515A3" w:rsidP="00D47BD7">
      <w:pPr>
        <w:spacing w:after="240"/>
      </w:pPr>
    </w:p>
    <w:p w14:paraId="140C3B3D" w14:textId="344958C5" w:rsidR="003515A3" w:rsidRDefault="003515A3" w:rsidP="00D47BD7">
      <w:pPr>
        <w:spacing w:after="240"/>
      </w:pPr>
    </w:p>
    <w:p w14:paraId="7CDF4D96" w14:textId="1DB07366" w:rsidR="003515A3" w:rsidRDefault="003515A3" w:rsidP="00D47BD7">
      <w:pPr>
        <w:spacing w:after="240"/>
      </w:pPr>
    </w:p>
    <w:p w14:paraId="1547C5EE" w14:textId="7D8105F0" w:rsidR="003515A3" w:rsidRDefault="003515A3" w:rsidP="00D47BD7">
      <w:pPr>
        <w:spacing w:after="240"/>
      </w:pPr>
    </w:p>
    <w:p w14:paraId="59CDB728" w14:textId="43F853D2" w:rsidR="003515A3" w:rsidRDefault="003515A3" w:rsidP="00D47BD7">
      <w:pPr>
        <w:spacing w:after="240"/>
      </w:pPr>
    </w:p>
    <w:p w14:paraId="28B47469" w14:textId="77777777" w:rsidR="003515A3" w:rsidRDefault="003515A3" w:rsidP="00D47BD7">
      <w:pPr>
        <w:spacing w:after="240"/>
      </w:pPr>
    </w:p>
    <w:tbl>
      <w:tblPr>
        <w:tblStyle w:val="Grilledutableau"/>
        <w:tblW w:w="0" w:type="auto"/>
        <w:tblLook w:val="04A0" w:firstRow="1" w:lastRow="0" w:firstColumn="1" w:lastColumn="0" w:noHBand="0" w:noVBand="1"/>
      </w:tblPr>
      <w:tblGrid>
        <w:gridCol w:w="9062"/>
      </w:tblGrid>
      <w:tr w:rsidR="008424A0" w14:paraId="704C3298" w14:textId="77777777" w:rsidTr="008424A0">
        <w:tc>
          <w:tcPr>
            <w:tcW w:w="9062" w:type="dxa"/>
          </w:tcPr>
          <w:p w14:paraId="098B5A7F" w14:textId="0121E25F" w:rsidR="008424A0" w:rsidRPr="00E57A1F" w:rsidRDefault="008424A0" w:rsidP="008424A0">
            <w:pPr>
              <w:pStyle w:val="txt"/>
              <w:ind w:left="0"/>
              <w:jc w:val="both"/>
              <w:rPr>
                <w:rFonts w:asciiTheme="minorHAnsi" w:hAnsiTheme="minorHAnsi" w:cstheme="minorHAnsi"/>
                <w:sz w:val="22"/>
                <w:szCs w:val="22"/>
              </w:rPr>
            </w:pPr>
            <w:r w:rsidRPr="00E57A1F">
              <w:rPr>
                <w:rFonts w:asciiTheme="minorHAnsi" w:hAnsiTheme="minorHAnsi" w:cstheme="minorHAnsi"/>
                <w:sz w:val="22"/>
                <w:szCs w:val="22"/>
              </w:rPr>
              <w:t xml:space="preserve">Le traitement des données à caractère personnel susmentionnées est nécessaire afin de satisfaire </w:t>
            </w:r>
            <w:r w:rsidR="006C39E5" w:rsidRPr="00E57A1F">
              <w:rPr>
                <w:rFonts w:asciiTheme="minorHAnsi" w:hAnsiTheme="minorHAnsi" w:cstheme="minorHAnsi"/>
                <w:sz w:val="22"/>
                <w:szCs w:val="22"/>
              </w:rPr>
              <w:t>aux</w:t>
            </w:r>
            <w:r w:rsidRPr="00E57A1F">
              <w:rPr>
                <w:rFonts w:asciiTheme="minorHAnsi" w:hAnsiTheme="minorHAnsi" w:cstheme="minorHAnsi"/>
                <w:sz w:val="22"/>
                <w:szCs w:val="22"/>
              </w:rPr>
              <w:t xml:space="preserve"> </w:t>
            </w:r>
            <w:r w:rsidR="006C39E5" w:rsidRPr="00E57A1F">
              <w:rPr>
                <w:rFonts w:asciiTheme="minorHAnsi" w:hAnsiTheme="minorHAnsi" w:cstheme="minorHAnsi"/>
                <w:sz w:val="22"/>
                <w:szCs w:val="22"/>
              </w:rPr>
              <w:t xml:space="preserve"> obligations du bureau </w:t>
            </w:r>
            <w:r w:rsidRPr="00E57A1F">
              <w:rPr>
                <w:rFonts w:asciiTheme="minorHAnsi" w:hAnsiTheme="minorHAnsi" w:cstheme="minorHAnsi"/>
                <w:sz w:val="22"/>
                <w:szCs w:val="22"/>
              </w:rPr>
              <w:t>prévue</w:t>
            </w:r>
            <w:r w:rsidR="003A5C6C" w:rsidRPr="00E57A1F">
              <w:rPr>
                <w:rFonts w:asciiTheme="minorHAnsi" w:hAnsiTheme="minorHAnsi" w:cstheme="minorHAnsi"/>
                <w:sz w:val="22"/>
                <w:szCs w:val="22"/>
              </w:rPr>
              <w:t>s</w:t>
            </w:r>
            <w:r w:rsidRPr="00E57A1F">
              <w:rPr>
                <w:rFonts w:asciiTheme="minorHAnsi" w:hAnsiTheme="minorHAnsi" w:cstheme="minorHAnsi"/>
                <w:sz w:val="22"/>
                <w:szCs w:val="22"/>
              </w:rPr>
              <w:t xml:space="preserve"> par la </w:t>
            </w:r>
            <w:r w:rsidR="00E87E6E">
              <w:rPr>
                <w:rFonts w:asciiTheme="minorHAnsi" w:hAnsiTheme="minorHAnsi" w:cstheme="minorHAnsi"/>
                <w:sz w:val="22"/>
                <w:szCs w:val="22"/>
              </w:rPr>
              <w:t xml:space="preserve">du 4 avril 2014 relatives aux assurances et </w:t>
            </w:r>
            <w:r w:rsidRPr="00E57A1F">
              <w:rPr>
                <w:rFonts w:asciiTheme="minorHAnsi" w:hAnsiTheme="minorHAnsi" w:cstheme="minorHAnsi"/>
                <w:sz w:val="22"/>
                <w:szCs w:val="22"/>
              </w:rPr>
              <w:t xml:space="preserve">la loi du 18 septembre 2017 relative à la prévention du blanchiment des capitaux et du financement du terrorisme auxquelles notre bureau est soumis en tant que responsable du traitement. </w:t>
            </w:r>
          </w:p>
          <w:p w14:paraId="421B6BBD" w14:textId="77777777" w:rsidR="008424A0" w:rsidRPr="00E57A1F" w:rsidRDefault="008424A0" w:rsidP="008424A0">
            <w:pPr>
              <w:pStyle w:val="txt"/>
              <w:ind w:left="0"/>
              <w:jc w:val="both"/>
              <w:rPr>
                <w:rFonts w:asciiTheme="minorHAnsi" w:hAnsiTheme="minorHAnsi" w:cstheme="minorHAnsi"/>
                <w:sz w:val="22"/>
                <w:szCs w:val="22"/>
              </w:rPr>
            </w:pPr>
          </w:p>
          <w:p w14:paraId="310114F1" w14:textId="1AC8481C" w:rsidR="008424A0" w:rsidRDefault="00E87E6E" w:rsidP="006C39E5">
            <w:pPr>
              <w:rPr>
                <w:rStyle w:val="Lienhypertexte"/>
                <w:rFonts w:cs="Arial"/>
              </w:rPr>
            </w:pPr>
            <w:r>
              <w:rPr>
                <w:szCs w:val="16"/>
              </w:rPr>
              <w:t>Sur base du Règlement Général sur la Protection des Données</w:t>
            </w:r>
            <w:r w:rsidR="006C39E5" w:rsidRPr="00E57A1F">
              <w:rPr>
                <w:szCs w:val="16"/>
              </w:rPr>
              <w:t xml:space="preserve">, vous disposez </w:t>
            </w:r>
            <w:r w:rsidR="0071419A">
              <w:rPr>
                <w:szCs w:val="16"/>
              </w:rPr>
              <w:t>d’une série de droits liés à vos données à caractère personnel. Certains de ces droits sont soumis à des conditions spéciales ou des exceptions</w:t>
            </w:r>
            <w:r w:rsidR="006C39E5" w:rsidRPr="00E57A1F">
              <w:rPr>
                <w:szCs w:val="16"/>
              </w:rPr>
              <w:t xml:space="preserve">. </w:t>
            </w:r>
            <w:r w:rsidR="006C39E5" w:rsidRPr="00E57A1F">
              <w:rPr>
                <w:rFonts w:cs="Arial"/>
              </w:rPr>
              <w:t xml:space="preserve">Des informations complémentaires sur la protection des données à caractère personnel peuvent être obtenues auprès de l’Autorité de Protection des Données, Rue de la Presse 35 à 1000 Bruxelles - </w:t>
            </w:r>
            <w:hyperlink r:id="rId9" w:history="1">
              <w:r w:rsidR="006C39E5" w:rsidRPr="00E57A1F">
                <w:rPr>
                  <w:rStyle w:val="Lienhypertexte"/>
                  <w:rFonts w:cs="Arial"/>
                </w:rPr>
                <w:t>https://www.autoriteprotectiondonnees.be</w:t>
              </w:r>
            </w:hyperlink>
            <w:r w:rsidR="006C39E5" w:rsidRPr="00E57A1F">
              <w:rPr>
                <w:rFonts w:cs="Arial"/>
              </w:rPr>
              <w:t xml:space="preserve"> - </w:t>
            </w:r>
            <w:hyperlink r:id="rId10" w:tgtFrame="_blank" w:history="1">
              <w:r w:rsidR="006C39E5" w:rsidRPr="00E57A1F">
                <w:rPr>
                  <w:rStyle w:val="Lienhypertexte"/>
                  <w:rFonts w:cs="Arial"/>
                </w:rPr>
                <w:t>contact@apd-gba.be</w:t>
              </w:r>
            </w:hyperlink>
            <w:r w:rsidR="002C686F" w:rsidRPr="00E57A1F">
              <w:rPr>
                <w:rStyle w:val="Lienhypertexte"/>
                <w:rFonts w:cs="Arial"/>
              </w:rPr>
              <w:t xml:space="preserve"> </w:t>
            </w:r>
            <w:r w:rsidR="002C686F" w:rsidRPr="00E57A1F">
              <w:rPr>
                <w:rStyle w:val="Lienhypertexte"/>
                <w:rFonts w:cs="Arial"/>
                <w:color w:val="auto"/>
                <w:u w:val="none"/>
              </w:rPr>
              <w:t>- tel. + 32 (0)2 274 48 00.</w:t>
            </w:r>
          </w:p>
          <w:p w14:paraId="118D2EE1" w14:textId="77777777" w:rsidR="006C39E5" w:rsidRDefault="006C39E5" w:rsidP="006C39E5"/>
        </w:tc>
      </w:tr>
    </w:tbl>
    <w:p w14:paraId="089F60DA" w14:textId="6E94E1D2" w:rsidR="0002477F" w:rsidRDefault="0002477F" w:rsidP="00C30048">
      <w:pPr>
        <w:rPr>
          <w:lang w:val="fr-FR"/>
        </w:rPr>
      </w:pPr>
    </w:p>
    <w:p w14:paraId="60A819FE" w14:textId="2BFA03E9" w:rsidR="0074284B" w:rsidRDefault="0074284B" w:rsidP="00C30048">
      <w:pPr>
        <w:rPr>
          <w:lang w:val="fr-FR"/>
        </w:rPr>
      </w:pPr>
    </w:p>
    <w:p w14:paraId="3174C4EE" w14:textId="77777777" w:rsidR="0074284B" w:rsidRDefault="0074284B" w:rsidP="00C30048">
      <w:pPr>
        <w:rPr>
          <w:lang w:val="fr-FR"/>
        </w:rPr>
      </w:pPr>
    </w:p>
    <w:sectPr w:rsidR="0074284B" w:rsidSect="003515A3">
      <w:footerReference w:type="default" r:id="rId11"/>
      <w:pgSz w:w="11906" w:h="16838" w:code="9"/>
      <w:pgMar w:top="1135"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142C9" w14:textId="77777777" w:rsidR="00C4196E" w:rsidRDefault="00C4196E" w:rsidP="00F250D7">
      <w:pPr>
        <w:spacing w:after="0" w:line="240" w:lineRule="auto"/>
      </w:pPr>
      <w:r>
        <w:separator/>
      </w:r>
    </w:p>
  </w:endnote>
  <w:endnote w:type="continuationSeparator" w:id="0">
    <w:p w14:paraId="0719A5FA" w14:textId="77777777" w:rsidR="00C4196E" w:rsidRDefault="00C4196E" w:rsidP="00F25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891313"/>
      <w:docPartObj>
        <w:docPartGallery w:val="Page Numbers (Bottom of Page)"/>
        <w:docPartUnique/>
      </w:docPartObj>
    </w:sdtPr>
    <w:sdtEndPr/>
    <w:sdtContent>
      <w:p w14:paraId="78DDA398" w14:textId="6A083228" w:rsidR="005A74AF" w:rsidRDefault="005A74AF">
        <w:pPr>
          <w:pStyle w:val="Pieddepage"/>
          <w:jc w:val="right"/>
        </w:pPr>
        <w:r>
          <w:fldChar w:fldCharType="begin"/>
        </w:r>
        <w:r>
          <w:instrText>PAGE   \* MERGEFORMAT</w:instrText>
        </w:r>
        <w:r>
          <w:fldChar w:fldCharType="separate"/>
        </w:r>
        <w:r>
          <w:rPr>
            <w:lang w:val="fr-FR"/>
          </w:rPr>
          <w:t>2</w:t>
        </w:r>
        <w:r>
          <w:fldChar w:fldCharType="end"/>
        </w:r>
      </w:p>
    </w:sdtContent>
  </w:sdt>
  <w:p w14:paraId="37C81E82" w14:textId="77777777" w:rsidR="00C30048" w:rsidRDefault="00C300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49FA6" w14:textId="77777777" w:rsidR="00C4196E" w:rsidRDefault="00C4196E" w:rsidP="00F250D7">
      <w:pPr>
        <w:spacing w:after="0" w:line="240" w:lineRule="auto"/>
      </w:pPr>
      <w:r>
        <w:separator/>
      </w:r>
    </w:p>
  </w:footnote>
  <w:footnote w:type="continuationSeparator" w:id="0">
    <w:p w14:paraId="74D47D93" w14:textId="77777777" w:rsidR="00C4196E" w:rsidRDefault="00C4196E" w:rsidP="00F250D7">
      <w:pPr>
        <w:spacing w:after="0" w:line="240" w:lineRule="auto"/>
      </w:pPr>
      <w:r>
        <w:continuationSeparator/>
      </w:r>
    </w:p>
  </w:footnote>
  <w:footnote w:id="1">
    <w:p w14:paraId="5C3D7303" w14:textId="3C294460" w:rsidR="006E27B1" w:rsidRPr="0079370F" w:rsidRDefault="006E27B1" w:rsidP="006E27B1">
      <w:pPr>
        <w:rPr>
          <w:sz w:val="18"/>
          <w:szCs w:val="18"/>
          <w:lang w:val="nl-BE"/>
        </w:rPr>
      </w:pPr>
      <w:r w:rsidRPr="0079370F">
        <w:rPr>
          <w:rStyle w:val="Appelnotedebasdep"/>
          <w:sz w:val="18"/>
          <w:szCs w:val="18"/>
        </w:rPr>
        <w:footnoteRef/>
      </w:r>
      <w:r w:rsidRPr="0079370F">
        <w:rPr>
          <w:sz w:val="18"/>
          <w:szCs w:val="18"/>
        </w:rPr>
        <w:t xml:space="preserve"> </w:t>
      </w:r>
      <w:r w:rsidRPr="0079370F">
        <w:rPr>
          <w:sz w:val="18"/>
          <w:szCs w:val="18"/>
          <w:lang w:val="nl-BE"/>
        </w:rPr>
        <w:t xml:space="preserve">Obligatoire depuis le 5 juillet 2019 comme prévu </w:t>
      </w:r>
      <w:r w:rsidR="00B24694">
        <w:rPr>
          <w:sz w:val="18"/>
          <w:szCs w:val="18"/>
          <w:lang w:val="nl-BE"/>
        </w:rPr>
        <w:t xml:space="preserve">par </w:t>
      </w:r>
      <w:r w:rsidRPr="0079370F">
        <w:rPr>
          <w:sz w:val="18"/>
          <w:szCs w:val="18"/>
          <w:lang w:val="nl-BE"/>
        </w:rPr>
        <w:t>l’Arrêté Royal du 18 juin 2019 portant exécution des articles 5, 19°/1, 264, 266, 268 et 273 de la loi du 4 avril 2014 relative aux assurances.</w:t>
      </w:r>
    </w:p>
    <w:p w14:paraId="0D63B516" w14:textId="3C72131B" w:rsidR="006E27B1" w:rsidRDefault="006E27B1">
      <w:pPr>
        <w:pStyle w:val="Notedebasdepage"/>
      </w:pPr>
    </w:p>
  </w:footnote>
  <w:footnote w:id="2">
    <w:p w14:paraId="2DA0BBBB" w14:textId="1605173C" w:rsidR="009D234B" w:rsidRPr="009D234B" w:rsidRDefault="009D234B">
      <w:pPr>
        <w:pStyle w:val="Notedebasdepage"/>
        <w:rPr>
          <w:lang w:val="fr-FR"/>
        </w:rPr>
      </w:pPr>
      <w:r>
        <w:rPr>
          <w:rStyle w:val="Appelnotedebasdep"/>
        </w:rPr>
        <w:footnoteRef/>
      </w:r>
      <w:r>
        <w:t xml:space="preserve"> Article 20 de la loi du 25 avril 2014 relative au statut et au contrôle des établissements de crédit. Il s’agit, entre autres, d’infractions visées dans l’A</w:t>
      </w:r>
      <w:r w:rsidR="00E76CBB">
        <w:t xml:space="preserve">rrêté </w:t>
      </w:r>
      <w:r>
        <w:t>R</w:t>
      </w:r>
      <w:r w:rsidR="00E76CBB">
        <w:t>oyal</w:t>
      </w:r>
      <w:r>
        <w:t xml:space="preserve"> du 24 octobre 1934, comme par exemple le faux en écriture, l’escroquerie, le vol, l’abus de confiance, etc. Voir </w:t>
      </w:r>
      <w:hyperlink r:id="rId1" w:history="1">
        <w:r>
          <w:rPr>
            <w:rStyle w:val="Lienhypertexte"/>
          </w:rPr>
          <w:t>FAQ 137</w:t>
        </w:r>
      </w:hyperlink>
      <w:r>
        <w:t xml:space="preserve"> de la FSMA.</w:t>
      </w:r>
    </w:p>
  </w:footnote>
  <w:footnote w:id="3">
    <w:p w14:paraId="76A79444" w14:textId="77777777" w:rsidR="00E309E6" w:rsidRDefault="00240906" w:rsidP="00240906">
      <w:pPr>
        <w:pStyle w:val="Notedebasdepage"/>
        <w:ind w:left="284" w:hanging="284"/>
        <w:jc w:val="both"/>
      </w:pPr>
      <w:r>
        <w:rPr>
          <w:rStyle w:val="Appelnotedebasdep"/>
        </w:rPr>
        <w:footnoteRef/>
      </w:r>
      <w:r>
        <w:t>(1) Infractions visées à l’article 20 de la loi du 25 avril 2014 relative au statut et</w:t>
      </w:r>
      <w:r w:rsidR="0002477F">
        <w:t xml:space="preserve"> au contrôle des établissements</w:t>
      </w:r>
    </w:p>
    <w:p w14:paraId="0A4EB00E" w14:textId="76F380F8" w:rsidR="00240906" w:rsidRDefault="00240906" w:rsidP="00240906">
      <w:pPr>
        <w:pStyle w:val="Notedebasdepage"/>
        <w:ind w:left="284" w:hanging="284"/>
        <w:jc w:val="both"/>
      </w:pPr>
      <w:r>
        <w:t>de crédit et des sociétés de bourse ou pour une infraction similaire; (2) infractions sociales; (3) infractions fiscales.</w:t>
      </w:r>
    </w:p>
  </w:footnote>
  <w:footnote w:id="4">
    <w:p w14:paraId="34B9054F" w14:textId="77777777" w:rsidR="00C75915" w:rsidRDefault="00240906" w:rsidP="00240906">
      <w:pPr>
        <w:spacing w:after="0" w:line="240" w:lineRule="auto"/>
        <w:ind w:left="284" w:hanging="284"/>
        <w:jc w:val="both"/>
        <w:rPr>
          <w:sz w:val="20"/>
          <w:szCs w:val="20"/>
        </w:rPr>
      </w:pPr>
      <w:r>
        <w:rPr>
          <w:rStyle w:val="Appelnotedebasdep"/>
          <w:sz w:val="20"/>
          <w:szCs w:val="20"/>
        </w:rPr>
        <w:footnoteRef/>
      </w:r>
      <w:r>
        <w:rPr>
          <w:sz w:val="20"/>
          <w:szCs w:val="20"/>
        </w:rPr>
        <w:t xml:space="preserve"> (1) Classement sans suite ; (2) Transaction ; (3) Extinction de l’action publique; (4) Acquittement; (5) Simple</w:t>
      </w:r>
    </w:p>
    <w:p w14:paraId="07C4C8A1" w14:textId="7B3ED687" w:rsidR="00240906" w:rsidRDefault="00240906" w:rsidP="00240906">
      <w:pPr>
        <w:spacing w:after="0" w:line="240" w:lineRule="auto"/>
        <w:ind w:left="284" w:hanging="284"/>
        <w:jc w:val="both"/>
        <w:rPr>
          <w:sz w:val="20"/>
          <w:szCs w:val="20"/>
        </w:rPr>
      </w:pPr>
      <w:r>
        <w:rPr>
          <w:sz w:val="20"/>
          <w:szCs w:val="20"/>
        </w:rPr>
        <w:t>déclaration de culpabilité ; (6) Suspension du prononcé ; (7) Condamnation.</w:t>
      </w:r>
    </w:p>
  </w:footnote>
  <w:footnote w:id="5">
    <w:p w14:paraId="23517D2A" w14:textId="704380F3" w:rsidR="00FB04AA" w:rsidRPr="00FB04AA" w:rsidRDefault="00FB04AA">
      <w:pPr>
        <w:pStyle w:val="Notedebasdepage"/>
        <w:rPr>
          <w:lang w:val="fr-FR"/>
        </w:rPr>
      </w:pPr>
      <w:r>
        <w:rPr>
          <w:rStyle w:val="Appelnotedebasdep"/>
        </w:rPr>
        <w:footnoteRef/>
      </w:r>
      <w:r>
        <w:t xml:space="preserve"> </w:t>
      </w:r>
      <w:r w:rsidRPr="00F5634A">
        <w:rPr>
          <w:lang w:val="fr-FR"/>
        </w:rPr>
        <w:t>L’évaluation de l’honorabilité exige au minimum un extrait du casier judiciaire vierge de toute infraction pénale grave liée soit à une atteinte aux biens, soit à d’autres faits punissables portant sur des activités fina</w:t>
      </w:r>
      <w:r w:rsidR="000304D6" w:rsidRPr="00F5634A">
        <w:rPr>
          <w:lang w:val="fr-FR"/>
        </w:rPr>
        <w:t>n</w:t>
      </w:r>
      <w:r w:rsidRPr="00F5634A">
        <w:rPr>
          <w:lang w:val="fr-FR"/>
        </w:rPr>
        <w:t>cières.</w:t>
      </w:r>
      <w:r>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5057"/>
    <w:multiLevelType w:val="hybridMultilevel"/>
    <w:tmpl w:val="A8CC395A"/>
    <w:lvl w:ilvl="0" w:tplc="8B98AFF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FC0B26"/>
    <w:multiLevelType w:val="hybridMultilevel"/>
    <w:tmpl w:val="C53E95AC"/>
    <w:lvl w:ilvl="0" w:tplc="B51430C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B4F4D87"/>
    <w:multiLevelType w:val="hybridMultilevel"/>
    <w:tmpl w:val="F6DAAB26"/>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A1793"/>
    <w:multiLevelType w:val="hybridMultilevel"/>
    <w:tmpl w:val="AC0CD1B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31D7413"/>
    <w:multiLevelType w:val="hybridMultilevel"/>
    <w:tmpl w:val="90F204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45F35C5"/>
    <w:multiLevelType w:val="hybridMultilevel"/>
    <w:tmpl w:val="8E0CC5BE"/>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6451629"/>
    <w:multiLevelType w:val="hybridMultilevel"/>
    <w:tmpl w:val="58622C12"/>
    <w:lvl w:ilvl="0" w:tplc="DCB46FCC">
      <w:numFmt w:val="bullet"/>
      <w:lvlText w:val="-"/>
      <w:lvlJc w:val="left"/>
      <w:pPr>
        <w:ind w:left="720" w:hanging="360"/>
      </w:pPr>
      <w:rPr>
        <w:rFonts w:ascii="Calibri" w:eastAsiaTheme="minorHAnsi" w:hAnsi="Calibri" w:cs="Calibri"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88D7B70"/>
    <w:multiLevelType w:val="hybridMultilevel"/>
    <w:tmpl w:val="370AED8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32E6030"/>
    <w:multiLevelType w:val="hybridMultilevel"/>
    <w:tmpl w:val="9C90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9B4356"/>
    <w:multiLevelType w:val="multilevel"/>
    <w:tmpl w:val="E48EB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C96FCA"/>
    <w:multiLevelType w:val="hybridMultilevel"/>
    <w:tmpl w:val="EAEA93AC"/>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9065E"/>
    <w:multiLevelType w:val="hybridMultilevel"/>
    <w:tmpl w:val="1B8A06BA"/>
    <w:lvl w:ilvl="0" w:tplc="95FC71B2">
      <w:start w:val="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B2E7402"/>
    <w:multiLevelType w:val="multilevel"/>
    <w:tmpl w:val="FF1C623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6"/>
  </w:num>
  <w:num w:numId="2">
    <w:abstractNumId w:val="7"/>
  </w:num>
  <w:num w:numId="3">
    <w:abstractNumId w:val="9"/>
  </w:num>
  <w:num w:numId="4">
    <w:abstractNumId w:val="12"/>
  </w:num>
  <w:num w:numId="5">
    <w:abstractNumId w:val="2"/>
  </w:num>
  <w:num w:numId="6">
    <w:abstractNumId w:val="3"/>
  </w:num>
  <w:num w:numId="7">
    <w:abstractNumId w:val="0"/>
  </w:num>
  <w:num w:numId="8">
    <w:abstractNumId w:val="10"/>
  </w:num>
  <w:num w:numId="9">
    <w:abstractNumId w:val="4"/>
  </w:num>
  <w:num w:numId="10">
    <w:abstractNumId w:val="1"/>
  </w:num>
  <w:num w:numId="11">
    <w:abstractNumId w:val="5"/>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0E"/>
    <w:rsid w:val="0002477F"/>
    <w:rsid w:val="000304D6"/>
    <w:rsid w:val="0003518B"/>
    <w:rsid w:val="000903AD"/>
    <w:rsid w:val="000934B1"/>
    <w:rsid w:val="000A517E"/>
    <w:rsid w:val="0014616D"/>
    <w:rsid w:val="0019527C"/>
    <w:rsid w:val="0019706D"/>
    <w:rsid w:val="001F546B"/>
    <w:rsid w:val="00215CF0"/>
    <w:rsid w:val="00240906"/>
    <w:rsid w:val="002A47F8"/>
    <w:rsid w:val="002C686F"/>
    <w:rsid w:val="00345B52"/>
    <w:rsid w:val="003515A3"/>
    <w:rsid w:val="00360110"/>
    <w:rsid w:val="00372016"/>
    <w:rsid w:val="00372DBC"/>
    <w:rsid w:val="0039242C"/>
    <w:rsid w:val="003939C3"/>
    <w:rsid w:val="003A5C6C"/>
    <w:rsid w:val="003C13B1"/>
    <w:rsid w:val="003D7840"/>
    <w:rsid w:val="003F71AD"/>
    <w:rsid w:val="004118D8"/>
    <w:rsid w:val="00414597"/>
    <w:rsid w:val="004B4DBE"/>
    <w:rsid w:val="00503239"/>
    <w:rsid w:val="00542017"/>
    <w:rsid w:val="00576FFA"/>
    <w:rsid w:val="005940A9"/>
    <w:rsid w:val="005A74AF"/>
    <w:rsid w:val="005D430B"/>
    <w:rsid w:val="006018BB"/>
    <w:rsid w:val="006617A5"/>
    <w:rsid w:val="0066690F"/>
    <w:rsid w:val="006728E2"/>
    <w:rsid w:val="006839D2"/>
    <w:rsid w:val="006C39E5"/>
    <w:rsid w:val="006C595F"/>
    <w:rsid w:val="006C74F8"/>
    <w:rsid w:val="006E27B1"/>
    <w:rsid w:val="006E4876"/>
    <w:rsid w:val="006F4341"/>
    <w:rsid w:val="00707B58"/>
    <w:rsid w:val="007105AF"/>
    <w:rsid w:val="007137BB"/>
    <w:rsid w:val="0071419A"/>
    <w:rsid w:val="0074284B"/>
    <w:rsid w:val="007656F2"/>
    <w:rsid w:val="00772D3B"/>
    <w:rsid w:val="0079370F"/>
    <w:rsid w:val="00796940"/>
    <w:rsid w:val="007C22A0"/>
    <w:rsid w:val="007C2B3B"/>
    <w:rsid w:val="007D490F"/>
    <w:rsid w:val="007E1D59"/>
    <w:rsid w:val="007E3F0C"/>
    <w:rsid w:val="008424A0"/>
    <w:rsid w:val="00845255"/>
    <w:rsid w:val="008B7258"/>
    <w:rsid w:val="009074DE"/>
    <w:rsid w:val="00963996"/>
    <w:rsid w:val="009805F5"/>
    <w:rsid w:val="009D234B"/>
    <w:rsid w:val="009D6C70"/>
    <w:rsid w:val="009E5BF3"/>
    <w:rsid w:val="00A4486C"/>
    <w:rsid w:val="00A62EAD"/>
    <w:rsid w:val="00AB5875"/>
    <w:rsid w:val="00AD522E"/>
    <w:rsid w:val="00AE5071"/>
    <w:rsid w:val="00B24694"/>
    <w:rsid w:val="00BD63CA"/>
    <w:rsid w:val="00C30048"/>
    <w:rsid w:val="00C4196E"/>
    <w:rsid w:val="00C46DAC"/>
    <w:rsid w:val="00C71D9E"/>
    <w:rsid w:val="00C75915"/>
    <w:rsid w:val="00C928A6"/>
    <w:rsid w:val="00D359A5"/>
    <w:rsid w:val="00D47BD7"/>
    <w:rsid w:val="00D56919"/>
    <w:rsid w:val="00D63011"/>
    <w:rsid w:val="00D829A3"/>
    <w:rsid w:val="00D84DF3"/>
    <w:rsid w:val="00E309E6"/>
    <w:rsid w:val="00E4735E"/>
    <w:rsid w:val="00E57A1F"/>
    <w:rsid w:val="00E76CBB"/>
    <w:rsid w:val="00E81B52"/>
    <w:rsid w:val="00E849E3"/>
    <w:rsid w:val="00E87E6E"/>
    <w:rsid w:val="00E960F6"/>
    <w:rsid w:val="00EB6A0E"/>
    <w:rsid w:val="00EC3BD9"/>
    <w:rsid w:val="00F250D7"/>
    <w:rsid w:val="00F30982"/>
    <w:rsid w:val="00F5634A"/>
    <w:rsid w:val="00F723FC"/>
    <w:rsid w:val="00F96F7D"/>
    <w:rsid w:val="00FB04AA"/>
    <w:rsid w:val="00FB3842"/>
    <w:rsid w:val="00FC3B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F7A2AC"/>
  <w15:chartTrackingRefBased/>
  <w15:docId w15:val="{B7B9C1F2-6083-4CA7-939A-E542440F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5B52"/>
    <w:pPr>
      <w:keepNext/>
      <w:keepLines/>
      <w:numPr>
        <w:numId w:val="4"/>
      </w:numPr>
      <w:spacing w:before="240" w:after="240"/>
      <w:outlineLvl w:val="0"/>
    </w:pPr>
    <w:rPr>
      <w:rFonts w:asciiTheme="majorHAnsi" w:eastAsiaTheme="majorEastAsia" w:hAnsiTheme="majorHAnsi" w:cstheme="majorBidi"/>
      <w:b/>
      <w:color w:val="000000" w:themeColor="text1"/>
      <w:sz w:val="28"/>
      <w:szCs w:val="28"/>
      <w:lang w:val="nl-BE"/>
    </w:rPr>
  </w:style>
  <w:style w:type="paragraph" w:styleId="Titre2">
    <w:name w:val="heading 2"/>
    <w:basedOn w:val="Normal"/>
    <w:next w:val="Normal"/>
    <w:link w:val="Titre2Car"/>
    <w:uiPriority w:val="9"/>
    <w:unhideWhenUsed/>
    <w:qFormat/>
    <w:rsid w:val="00345B52"/>
    <w:pPr>
      <w:keepNext/>
      <w:keepLines/>
      <w:numPr>
        <w:ilvl w:val="1"/>
        <w:numId w:val="4"/>
      </w:numPr>
      <w:spacing w:before="40" w:after="240"/>
      <w:outlineLvl w:val="1"/>
    </w:pPr>
    <w:rPr>
      <w:rFonts w:asciiTheme="majorHAnsi" w:eastAsiaTheme="majorEastAsia" w:hAnsiTheme="majorHAnsi" w:cstheme="majorBidi"/>
      <w:b/>
      <w:color w:val="000000" w:themeColor="text1"/>
      <w:szCs w:val="26"/>
      <w:lang w:val="nl-BE"/>
    </w:rPr>
  </w:style>
  <w:style w:type="paragraph" w:styleId="Titre3">
    <w:name w:val="heading 3"/>
    <w:basedOn w:val="Normal"/>
    <w:next w:val="Normal"/>
    <w:link w:val="Titre3Car"/>
    <w:uiPriority w:val="9"/>
    <w:unhideWhenUsed/>
    <w:qFormat/>
    <w:rsid w:val="00345B52"/>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Titre4">
    <w:name w:val="heading 4"/>
    <w:basedOn w:val="Normal"/>
    <w:next w:val="Normal"/>
    <w:link w:val="Titre4Car"/>
    <w:uiPriority w:val="9"/>
    <w:unhideWhenUsed/>
    <w:qFormat/>
    <w:rsid w:val="00345B52"/>
    <w:pPr>
      <w:keepNext/>
      <w:keepLines/>
      <w:numPr>
        <w:ilvl w:val="3"/>
        <w:numId w:val="4"/>
      </w:numPr>
      <w:spacing w:before="40" w:after="0"/>
      <w:outlineLvl w:val="3"/>
    </w:pPr>
    <w:rPr>
      <w:rFonts w:asciiTheme="majorHAnsi" w:eastAsiaTheme="majorEastAsia" w:hAnsiTheme="majorHAnsi" w:cstheme="majorBidi"/>
      <w:i/>
      <w:iCs/>
      <w:color w:val="2E74B5" w:themeColor="accent1" w:themeShade="BF"/>
      <w:lang w:val="en-US"/>
    </w:rPr>
  </w:style>
  <w:style w:type="paragraph" w:styleId="Titre5">
    <w:name w:val="heading 5"/>
    <w:basedOn w:val="Normal"/>
    <w:next w:val="Normal"/>
    <w:link w:val="Titre5Car"/>
    <w:uiPriority w:val="9"/>
    <w:semiHidden/>
    <w:unhideWhenUsed/>
    <w:qFormat/>
    <w:rsid w:val="00345B52"/>
    <w:pPr>
      <w:keepNext/>
      <w:keepLines/>
      <w:numPr>
        <w:ilvl w:val="4"/>
        <w:numId w:val="4"/>
      </w:numPr>
      <w:spacing w:before="40" w:after="0"/>
      <w:outlineLvl w:val="4"/>
    </w:pPr>
    <w:rPr>
      <w:rFonts w:asciiTheme="majorHAnsi" w:eastAsiaTheme="majorEastAsia" w:hAnsiTheme="majorHAnsi" w:cstheme="majorBidi"/>
      <w:color w:val="2E74B5" w:themeColor="accent1" w:themeShade="BF"/>
      <w:lang w:val="en-US"/>
    </w:rPr>
  </w:style>
  <w:style w:type="paragraph" w:styleId="Titre6">
    <w:name w:val="heading 6"/>
    <w:basedOn w:val="Normal"/>
    <w:next w:val="Normal"/>
    <w:link w:val="Titre6Car"/>
    <w:uiPriority w:val="9"/>
    <w:semiHidden/>
    <w:unhideWhenUsed/>
    <w:qFormat/>
    <w:rsid w:val="00345B52"/>
    <w:pPr>
      <w:keepNext/>
      <w:keepLines/>
      <w:numPr>
        <w:ilvl w:val="5"/>
        <w:numId w:val="4"/>
      </w:numPr>
      <w:spacing w:before="40" w:after="0"/>
      <w:outlineLvl w:val="5"/>
    </w:pPr>
    <w:rPr>
      <w:rFonts w:asciiTheme="majorHAnsi" w:eastAsiaTheme="majorEastAsia" w:hAnsiTheme="majorHAnsi" w:cstheme="majorBidi"/>
      <w:color w:val="1F4D78" w:themeColor="accent1" w:themeShade="7F"/>
      <w:lang w:val="en-US"/>
    </w:rPr>
  </w:style>
  <w:style w:type="paragraph" w:styleId="Titre7">
    <w:name w:val="heading 7"/>
    <w:basedOn w:val="Normal"/>
    <w:next w:val="Normal"/>
    <w:link w:val="Titre7Car"/>
    <w:uiPriority w:val="9"/>
    <w:semiHidden/>
    <w:unhideWhenUsed/>
    <w:qFormat/>
    <w:rsid w:val="00345B52"/>
    <w:pPr>
      <w:keepNext/>
      <w:keepLines/>
      <w:numPr>
        <w:ilvl w:val="6"/>
        <w:numId w:val="4"/>
      </w:numPr>
      <w:spacing w:before="40" w:after="0"/>
      <w:outlineLvl w:val="6"/>
    </w:pPr>
    <w:rPr>
      <w:rFonts w:asciiTheme="majorHAnsi" w:eastAsiaTheme="majorEastAsia" w:hAnsiTheme="majorHAnsi" w:cstheme="majorBidi"/>
      <w:i/>
      <w:iCs/>
      <w:color w:val="1F4D78" w:themeColor="accent1" w:themeShade="7F"/>
      <w:lang w:val="en-US"/>
    </w:rPr>
  </w:style>
  <w:style w:type="paragraph" w:styleId="Titre8">
    <w:name w:val="heading 8"/>
    <w:basedOn w:val="Normal"/>
    <w:next w:val="Normal"/>
    <w:link w:val="Titre8Car"/>
    <w:uiPriority w:val="9"/>
    <w:semiHidden/>
    <w:unhideWhenUsed/>
    <w:qFormat/>
    <w:rsid w:val="00345B5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lang w:val="en-US"/>
    </w:rPr>
  </w:style>
  <w:style w:type="paragraph" w:styleId="Titre9">
    <w:name w:val="heading 9"/>
    <w:basedOn w:val="Normal"/>
    <w:next w:val="Normal"/>
    <w:link w:val="Titre9Car"/>
    <w:uiPriority w:val="9"/>
    <w:semiHidden/>
    <w:unhideWhenUsed/>
    <w:qFormat/>
    <w:rsid w:val="00345B5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B6A0E"/>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EB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B6A0E"/>
    <w:pPr>
      <w:ind w:left="720"/>
      <w:contextualSpacing/>
    </w:pPr>
  </w:style>
  <w:style w:type="paragraph" w:styleId="Notedebasdepage">
    <w:name w:val="footnote text"/>
    <w:basedOn w:val="Normal"/>
    <w:link w:val="NotedebasdepageCar"/>
    <w:unhideWhenUsed/>
    <w:rsid w:val="00F250D7"/>
    <w:pPr>
      <w:spacing w:after="0" w:line="240" w:lineRule="auto"/>
    </w:pPr>
    <w:rPr>
      <w:sz w:val="20"/>
      <w:szCs w:val="20"/>
    </w:rPr>
  </w:style>
  <w:style w:type="character" w:customStyle="1" w:styleId="NotedebasdepageCar">
    <w:name w:val="Note de bas de page Car"/>
    <w:basedOn w:val="Policepardfaut"/>
    <w:link w:val="Notedebasdepage"/>
    <w:rsid w:val="00F250D7"/>
    <w:rPr>
      <w:sz w:val="20"/>
      <w:szCs w:val="20"/>
    </w:rPr>
  </w:style>
  <w:style w:type="character" w:styleId="Appelnotedebasdep">
    <w:name w:val="footnote reference"/>
    <w:basedOn w:val="Policepardfaut"/>
    <w:unhideWhenUsed/>
    <w:rsid w:val="00F250D7"/>
    <w:rPr>
      <w:vertAlign w:val="superscript"/>
    </w:rPr>
  </w:style>
  <w:style w:type="character" w:customStyle="1" w:styleId="Titre1Car">
    <w:name w:val="Titre 1 Car"/>
    <w:basedOn w:val="Policepardfaut"/>
    <w:link w:val="Titre1"/>
    <w:uiPriority w:val="9"/>
    <w:rsid w:val="00345B52"/>
    <w:rPr>
      <w:rFonts w:asciiTheme="majorHAnsi" w:eastAsiaTheme="majorEastAsia" w:hAnsiTheme="majorHAnsi" w:cstheme="majorBidi"/>
      <w:b/>
      <w:color w:val="000000" w:themeColor="text1"/>
      <w:sz w:val="28"/>
      <w:szCs w:val="28"/>
      <w:lang w:val="nl-BE"/>
    </w:rPr>
  </w:style>
  <w:style w:type="character" w:customStyle="1" w:styleId="Titre2Car">
    <w:name w:val="Titre 2 Car"/>
    <w:basedOn w:val="Policepardfaut"/>
    <w:link w:val="Titre2"/>
    <w:uiPriority w:val="9"/>
    <w:rsid w:val="00345B52"/>
    <w:rPr>
      <w:rFonts w:asciiTheme="majorHAnsi" w:eastAsiaTheme="majorEastAsia" w:hAnsiTheme="majorHAnsi" w:cstheme="majorBidi"/>
      <w:b/>
      <w:color w:val="000000" w:themeColor="text1"/>
      <w:szCs w:val="26"/>
      <w:lang w:val="nl-BE"/>
    </w:rPr>
  </w:style>
  <w:style w:type="character" w:customStyle="1" w:styleId="Titre3Car">
    <w:name w:val="Titre 3 Car"/>
    <w:basedOn w:val="Policepardfaut"/>
    <w:link w:val="Titre3"/>
    <w:uiPriority w:val="9"/>
    <w:rsid w:val="00345B52"/>
    <w:rPr>
      <w:rFonts w:asciiTheme="majorHAnsi" w:eastAsiaTheme="majorEastAsia" w:hAnsiTheme="majorHAnsi" w:cstheme="majorBidi"/>
      <w:color w:val="1F4D78" w:themeColor="accent1" w:themeShade="7F"/>
      <w:sz w:val="24"/>
      <w:szCs w:val="24"/>
      <w:lang w:val="en-US"/>
    </w:rPr>
  </w:style>
  <w:style w:type="character" w:customStyle="1" w:styleId="Titre4Car">
    <w:name w:val="Titre 4 Car"/>
    <w:basedOn w:val="Policepardfaut"/>
    <w:link w:val="Titre4"/>
    <w:uiPriority w:val="9"/>
    <w:rsid w:val="00345B52"/>
    <w:rPr>
      <w:rFonts w:asciiTheme="majorHAnsi" w:eastAsiaTheme="majorEastAsia" w:hAnsiTheme="majorHAnsi" w:cstheme="majorBidi"/>
      <w:i/>
      <w:iCs/>
      <w:color w:val="2E74B5" w:themeColor="accent1" w:themeShade="BF"/>
      <w:lang w:val="en-US"/>
    </w:rPr>
  </w:style>
  <w:style w:type="character" w:customStyle="1" w:styleId="Titre5Car">
    <w:name w:val="Titre 5 Car"/>
    <w:basedOn w:val="Policepardfaut"/>
    <w:link w:val="Titre5"/>
    <w:uiPriority w:val="9"/>
    <w:semiHidden/>
    <w:rsid w:val="00345B52"/>
    <w:rPr>
      <w:rFonts w:asciiTheme="majorHAnsi" w:eastAsiaTheme="majorEastAsia" w:hAnsiTheme="majorHAnsi" w:cstheme="majorBidi"/>
      <w:color w:val="2E74B5" w:themeColor="accent1" w:themeShade="BF"/>
      <w:lang w:val="en-US"/>
    </w:rPr>
  </w:style>
  <w:style w:type="character" w:customStyle="1" w:styleId="Titre6Car">
    <w:name w:val="Titre 6 Car"/>
    <w:basedOn w:val="Policepardfaut"/>
    <w:link w:val="Titre6"/>
    <w:uiPriority w:val="9"/>
    <w:semiHidden/>
    <w:rsid w:val="00345B52"/>
    <w:rPr>
      <w:rFonts w:asciiTheme="majorHAnsi" w:eastAsiaTheme="majorEastAsia" w:hAnsiTheme="majorHAnsi" w:cstheme="majorBidi"/>
      <w:color w:val="1F4D78" w:themeColor="accent1" w:themeShade="7F"/>
      <w:lang w:val="en-US"/>
    </w:rPr>
  </w:style>
  <w:style w:type="character" w:customStyle="1" w:styleId="Titre7Car">
    <w:name w:val="Titre 7 Car"/>
    <w:basedOn w:val="Policepardfaut"/>
    <w:link w:val="Titre7"/>
    <w:uiPriority w:val="9"/>
    <w:semiHidden/>
    <w:rsid w:val="00345B52"/>
    <w:rPr>
      <w:rFonts w:asciiTheme="majorHAnsi" w:eastAsiaTheme="majorEastAsia" w:hAnsiTheme="majorHAnsi" w:cstheme="majorBidi"/>
      <w:i/>
      <w:iCs/>
      <w:color w:val="1F4D78" w:themeColor="accent1" w:themeShade="7F"/>
      <w:lang w:val="en-US"/>
    </w:rPr>
  </w:style>
  <w:style w:type="character" w:customStyle="1" w:styleId="Titre8Car">
    <w:name w:val="Titre 8 Car"/>
    <w:basedOn w:val="Policepardfaut"/>
    <w:link w:val="Titre8"/>
    <w:uiPriority w:val="9"/>
    <w:semiHidden/>
    <w:rsid w:val="00345B52"/>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uiPriority w:val="9"/>
    <w:semiHidden/>
    <w:rsid w:val="00345B52"/>
    <w:rPr>
      <w:rFonts w:asciiTheme="majorHAnsi" w:eastAsiaTheme="majorEastAsia" w:hAnsiTheme="majorHAnsi" w:cstheme="majorBidi"/>
      <w:i/>
      <w:iCs/>
      <w:color w:val="272727" w:themeColor="text1" w:themeTint="D8"/>
      <w:sz w:val="21"/>
      <w:szCs w:val="21"/>
      <w:lang w:val="en-US"/>
    </w:rPr>
  </w:style>
  <w:style w:type="character" w:styleId="Lienhypertexte">
    <w:name w:val="Hyperlink"/>
    <w:basedOn w:val="Policepardfaut"/>
    <w:uiPriority w:val="99"/>
    <w:unhideWhenUsed/>
    <w:rsid w:val="00345B52"/>
    <w:rPr>
      <w:color w:val="0563C1" w:themeColor="hyperlink"/>
      <w:u w:val="single"/>
    </w:rPr>
  </w:style>
  <w:style w:type="character" w:styleId="Lienhypertextesuivivisit">
    <w:name w:val="FollowedHyperlink"/>
    <w:basedOn w:val="Policepardfaut"/>
    <w:uiPriority w:val="99"/>
    <w:semiHidden/>
    <w:unhideWhenUsed/>
    <w:rsid w:val="00240906"/>
    <w:rPr>
      <w:color w:val="954F72" w:themeColor="followedHyperlink"/>
      <w:u w:val="single"/>
    </w:rPr>
  </w:style>
  <w:style w:type="paragraph" w:customStyle="1" w:styleId="txt">
    <w:name w:val="txt"/>
    <w:basedOn w:val="Normal"/>
    <w:rsid w:val="008424A0"/>
    <w:pPr>
      <w:spacing w:after="0" w:line="240" w:lineRule="auto"/>
      <w:ind w:left="357"/>
    </w:pPr>
    <w:rPr>
      <w:rFonts w:ascii="Arial" w:eastAsia="Times New Roman" w:hAnsi="Arial" w:cs="Times New Roman"/>
      <w:sz w:val="16"/>
      <w:szCs w:val="24"/>
      <w:lang w:eastAsia="fr-BE" w:bidi="fr-BE"/>
    </w:rPr>
  </w:style>
  <w:style w:type="paragraph" w:styleId="NormalWeb">
    <w:name w:val="Normal (Web)"/>
    <w:basedOn w:val="Normal"/>
    <w:uiPriority w:val="99"/>
    <w:semiHidden/>
    <w:unhideWhenUsed/>
    <w:rsid w:val="006C595F"/>
    <w:pPr>
      <w:spacing w:after="360" w:line="240" w:lineRule="auto"/>
    </w:pPr>
    <w:rPr>
      <w:rFonts w:ascii="Times New Roman" w:eastAsia="Times New Roman" w:hAnsi="Times New Roman" w:cs="Times New Roman"/>
      <w:sz w:val="24"/>
      <w:szCs w:val="24"/>
      <w:lang w:eastAsia="fr-BE"/>
    </w:rPr>
  </w:style>
  <w:style w:type="character" w:customStyle="1" w:styleId="c1">
    <w:name w:val="c1"/>
    <w:basedOn w:val="Policepardfaut"/>
    <w:rsid w:val="006C595F"/>
  </w:style>
  <w:style w:type="paragraph" w:styleId="En-tte">
    <w:name w:val="header"/>
    <w:basedOn w:val="Normal"/>
    <w:link w:val="En-tteCar"/>
    <w:uiPriority w:val="99"/>
    <w:unhideWhenUsed/>
    <w:rsid w:val="00C30048"/>
    <w:pPr>
      <w:tabs>
        <w:tab w:val="center" w:pos="4536"/>
        <w:tab w:val="right" w:pos="9072"/>
      </w:tabs>
      <w:spacing w:after="0" w:line="240" w:lineRule="auto"/>
    </w:pPr>
  </w:style>
  <w:style w:type="character" w:customStyle="1" w:styleId="En-tteCar">
    <w:name w:val="En-tête Car"/>
    <w:basedOn w:val="Policepardfaut"/>
    <w:link w:val="En-tte"/>
    <w:uiPriority w:val="99"/>
    <w:rsid w:val="00C30048"/>
  </w:style>
  <w:style w:type="paragraph" w:styleId="Pieddepage">
    <w:name w:val="footer"/>
    <w:basedOn w:val="Normal"/>
    <w:link w:val="PieddepageCar"/>
    <w:uiPriority w:val="99"/>
    <w:unhideWhenUsed/>
    <w:rsid w:val="00C300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0048"/>
  </w:style>
  <w:style w:type="paragraph" w:styleId="Textedebulles">
    <w:name w:val="Balloon Text"/>
    <w:basedOn w:val="Normal"/>
    <w:link w:val="TextedebullesCar"/>
    <w:uiPriority w:val="99"/>
    <w:semiHidden/>
    <w:unhideWhenUsed/>
    <w:rsid w:val="00E309E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09E6"/>
    <w:rPr>
      <w:rFonts w:ascii="Segoe UI" w:hAnsi="Segoe UI" w:cs="Segoe UI"/>
      <w:sz w:val="18"/>
      <w:szCs w:val="18"/>
    </w:rPr>
  </w:style>
  <w:style w:type="character" w:styleId="lev">
    <w:name w:val="Strong"/>
    <w:basedOn w:val="Policepardfaut"/>
    <w:uiPriority w:val="22"/>
    <w:qFormat/>
    <w:rsid w:val="00D359A5"/>
    <w:rPr>
      <w:b/>
      <w:bCs/>
    </w:rPr>
  </w:style>
  <w:style w:type="character" w:styleId="Marquedecommentaire">
    <w:name w:val="annotation reference"/>
    <w:basedOn w:val="Policepardfaut"/>
    <w:uiPriority w:val="99"/>
    <w:semiHidden/>
    <w:unhideWhenUsed/>
    <w:rsid w:val="00F723FC"/>
    <w:rPr>
      <w:sz w:val="16"/>
      <w:szCs w:val="16"/>
    </w:rPr>
  </w:style>
  <w:style w:type="paragraph" w:styleId="Commentaire">
    <w:name w:val="annotation text"/>
    <w:basedOn w:val="Normal"/>
    <w:link w:val="CommentaireCar"/>
    <w:uiPriority w:val="99"/>
    <w:semiHidden/>
    <w:unhideWhenUsed/>
    <w:rsid w:val="00F723FC"/>
    <w:pPr>
      <w:spacing w:line="240" w:lineRule="auto"/>
    </w:pPr>
    <w:rPr>
      <w:sz w:val="20"/>
      <w:szCs w:val="20"/>
    </w:rPr>
  </w:style>
  <w:style w:type="character" w:customStyle="1" w:styleId="CommentaireCar">
    <w:name w:val="Commentaire Car"/>
    <w:basedOn w:val="Policepardfaut"/>
    <w:link w:val="Commentaire"/>
    <w:uiPriority w:val="99"/>
    <w:semiHidden/>
    <w:rsid w:val="00F723FC"/>
    <w:rPr>
      <w:sz w:val="20"/>
      <w:szCs w:val="20"/>
    </w:rPr>
  </w:style>
  <w:style w:type="paragraph" w:styleId="Objetducommentaire">
    <w:name w:val="annotation subject"/>
    <w:basedOn w:val="Commentaire"/>
    <w:next w:val="Commentaire"/>
    <w:link w:val="ObjetducommentaireCar"/>
    <w:uiPriority w:val="99"/>
    <w:semiHidden/>
    <w:unhideWhenUsed/>
    <w:rsid w:val="00F723FC"/>
    <w:rPr>
      <w:b/>
      <w:bCs/>
    </w:rPr>
  </w:style>
  <w:style w:type="character" w:customStyle="1" w:styleId="ObjetducommentaireCar">
    <w:name w:val="Objet du commentaire Car"/>
    <w:basedOn w:val="CommentaireCar"/>
    <w:link w:val="Objetducommentaire"/>
    <w:uiPriority w:val="99"/>
    <w:semiHidden/>
    <w:rsid w:val="00F723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1065">
      <w:bodyDiv w:val="1"/>
      <w:marLeft w:val="0"/>
      <w:marRight w:val="0"/>
      <w:marTop w:val="0"/>
      <w:marBottom w:val="0"/>
      <w:divBdr>
        <w:top w:val="none" w:sz="0" w:space="0" w:color="auto"/>
        <w:left w:val="none" w:sz="0" w:space="0" w:color="auto"/>
        <w:bottom w:val="none" w:sz="0" w:space="0" w:color="auto"/>
        <w:right w:val="none" w:sz="0" w:space="0" w:color="auto"/>
      </w:divBdr>
    </w:div>
    <w:div w:id="400057208">
      <w:bodyDiv w:val="1"/>
      <w:marLeft w:val="0"/>
      <w:marRight w:val="0"/>
      <w:marTop w:val="0"/>
      <w:marBottom w:val="0"/>
      <w:divBdr>
        <w:top w:val="none" w:sz="0" w:space="0" w:color="auto"/>
        <w:left w:val="none" w:sz="0" w:space="0" w:color="auto"/>
        <w:bottom w:val="none" w:sz="0" w:space="0" w:color="auto"/>
        <w:right w:val="none" w:sz="0" w:space="0" w:color="auto"/>
      </w:divBdr>
    </w:div>
    <w:div w:id="485709898">
      <w:bodyDiv w:val="1"/>
      <w:marLeft w:val="0"/>
      <w:marRight w:val="0"/>
      <w:marTop w:val="0"/>
      <w:marBottom w:val="0"/>
      <w:divBdr>
        <w:top w:val="none" w:sz="0" w:space="0" w:color="auto"/>
        <w:left w:val="none" w:sz="0" w:space="0" w:color="auto"/>
        <w:bottom w:val="none" w:sz="0" w:space="0" w:color="auto"/>
        <w:right w:val="none" w:sz="0" w:space="0" w:color="auto"/>
      </w:divBdr>
    </w:div>
    <w:div w:id="485978332">
      <w:bodyDiv w:val="1"/>
      <w:marLeft w:val="0"/>
      <w:marRight w:val="0"/>
      <w:marTop w:val="0"/>
      <w:marBottom w:val="0"/>
      <w:divBdr>
        <w:top w:val="none" w:sz="0" w:space="0" w:color="auto"/>
        <w:left w:val="none" w:sz="0" w:space="0" w:color="auto"/>
        <w:bottom w:val="none" w:sz="0" w:space="0" w:color="auto"/>
        <w:right w:val="none" w:sz="0" w:space="0" w:color="auto"/>
      </w:divBdr>
    </w:div>
    <w:div w:id="615909451">
      <w:bodyDiv w:val="1"/>
      <w:marLeft w:val="0"/>
      <w:marRight w:val="0"/>
      <w:marTop w:val="0"/>
      <w:marBottom w:val="0"/>
      <w:divBdr>
        <w:top w:val="none" w:sz="0" w:space="0" w:color="auto"/>
        <w:left w:val="none" w:sz="0" w:space="0" w:color="auto"/>
        <w:bottom w:val="none" w:sz="0" w:space="0" w:color="auto"/>
        <w:right w:val="none" w:sz="0" w:space="0" w:color="auto"/>
      </w:divBdr>
    </w:div>
    <w:div w:id="666833792">
      <w:bodyDiv w:val="1"/>
      <w:marLeft w:val="0"/>
      <w:marRight w:val="0"/>
      <w:marTop w:val="0"/>
      <w:marBottom w:val="0"/>
      <w:divBdr>
        <w:top w:val="none" w:sz="0" w:space="0" w:color="auto"/>
        <w:left w:val="none" w:sz="0" w:space="0" w:color="auto"/>
        <w:bottom w:val="none" w:sz="0" w:space="0" w:color="auto"/>
        <w:right w:val="none" w:sz="0" w:space="0" w:color="auto"/>
      </w:divBdr>
    </w:div>
    <w:div w:id="815491965">
      <w:bodyDiv w:val="1"/>
      <w:marLeft w:val="0"/>
      <w:marRight w:val="0"/>
      <w:marTop w:val="0"/>
      <w:marBottom w:val="0"/>
      <w:divBdr>
        <w:top w:val="none" w:sz="0" w:space="0" w:color="auto"/>
        <w:left w:val="none" w:sz="0" w:space="0" w:color="auto"/>
        <w:bottom w:val="none" w:sz="0" w:space="0" w:color="auto"/>
        <w:right w:val="none" w:sz="0" w:space="0" w:color="auto"/>
      </w:divBdr>
    </w:div>
    <w:div w:id="844981157">
      <w:bodyDiv w:val="1"/>
      <w:marLeft w:val="0"/>
      <w:marRight w:val="0"/>
      <w:marTop w:val="0"/>
      <w:marBottom w:val="0"/>
      <w:divBdr>
        <w:top w:val="none" w:sz="0" w:space="0" w:color="auto"/>
        <w:left w:val="none" w:sz="0" w:space="0" w:color="auto"/>
        <w:bottom w:val="none" w:sz="0" w:space="0" w:color="auto"/>
        <w:right w:val="none" w:sz="0" w:space="0" w:color="auto"/>
      </w:divBdr>
    </w:div>
    <w:div w:id="1025058736">
      <w:bodyDiv w:val="1"/>
      <w:marLeft w:val="0"/>
      <w:marRight w:val="0"/>
      <w:marTop w:val="0"/>
      <w:marBottom w:val="0"/>
      <w:divBdr>
        <w:top w:val="none" w:sz="0" w:space="0" w:color="auto"/>
        <w:left w:val="none" w:sz="0" w:space="0" w:color="auto"/>
        <w:bottom w:val="none" w:sz="0" w:space="0" w:color="auto"/>
        <w:right w:val="none" w:sz="0" w:space="0" w:color="auto"/>
      </w:divBdr>
      <w:divsChild>
        <w:div w:id="277877052">
          <w:marLeft w:val="0"/>
          <w:marRight w:val="0"/>
          <w:marTop w:val="0"/>
          <w:marBottom w:val="0"/>
          <w:divBdr>
            <w:top w:val="none" w:sz="0" w:space="0" w:color="auto"/>
            <w:left w:val="none" w:sz="0" w:space="0" w:color="auto"/>
            <w:bottom w:val="single" w:sz="6" w:space="0" w:color="DCDCDC"/>
            <w:right w:val="none" w:sz="0" w:space="0" w:color="auto"/>
          </w:divBdr>
          <w:divsChild>
            <w:div w:id="763644380">
              <w:marLeft w:val="0"/>
              <w:marRight w:val="0"/>
              <w:marTop w:val="0"/>
              <w:marBottom w:val="0"/>
              <w:divBdr>
                <w:top w:val="none" w:sz="0" w:space="0" w:color="auto"/>
                <w:left w:val="none" w:sz="0" w:space="0" w:color="auto"/>
                <w:bottom w:val="none" w:sz="0" w:space="0" w:color="auto"/>
                <w:right w:val="none" w:sz="0" w:space="0" w:color="auto"/>
              </w:divBdr>
              <w:divsChild>
                <w:div w:id="2064138586">
                  <w:marLeft w:val="0"/>
                  <w:marRight w:val="0"/>
                  <w:marTop w:val="0"/>
                  <w:marBottom w:val="0"/>
                  <w:divBdr>
                    <w:top w:val="none" w:sz="0" w:space="0" w:color="auto"/>
                    <w:left w:val="none" w:sz="0" w:space="0" w:color="auto"/>
                    <w:bottom w:val="none" w:sz="0" w:space="0" w:color="auto"/>
                    <w:right w:val="none" w:sz="0" w:space="0" w:color="auto"/>
                  </w:divBdr>
                  <w:divsChild>
                    <w:div w:id="14125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03104">
      <w:bodyDiv w:val="1"/>
      <w:marLeft w:val="0"/>
      <w:marRight w:val="0"/>
      <w:marTop w:val="0"/>
      <w:marBottom w:val="0"/>
      <w:divBdr>
        <w:top w:val="none" w:sz="0" w:space="0" w:color="auto"/>
        <w:left w:val="none" w:sz="0" w:space="0" w:color="auto"/>
        <w:bottom w:val="none" w:sz="0" w:space="0" w:color="auto"/>
        <w:right w:val="none" w:sz="0" w:space="0" w:color="auto"/>
      </w:divBdr>
    </w:div>
    <w:div w:id="1546334857">
      <w:bodyDiv w:val="1"/>
      <w:marLeft w:val="0"/>
      <w:marRight w:val="0"/>
      <w:marTop w:val="0"/>
      <w:marBottom w:val="0"/>
      <w:divBdr>
        <w:top w:val="none" w:sz="0" w:space="0" w:color="auto"/>
        <w:left w:val="none" w:sz="0" w:space="0" w:color="auto"/>
        <w:bottom w:val="none" w:sz="0" w:space="0" w:color="auto"/>
        <w:right w:val="none" w:sz="0" w:space="0" w:color="auto"/>
      </w:divBdr>
    </w:div>
    <w:div w:id="1548637044">
      <w:bodyDiv w:val="1"/>
      <w:marLeft w:val="0"/>
      <w:marRight w:val="0"/>
      <w:marTop w:val="0"/>
      <w:marBottom w:val="0"/>
      <w:divBdr>
        <w:top w:val="none" w:sz="0" w:space="0" w:color="auto"/>
        <w:left w:val="none" w:sz="0" w:space="0" w:color="auto"/>
        <w:bottom w:val="none" w:sz="0" w:space="0" w:color="auto"/>
        <w:right w:val="none" w:sz="0" w:space="0" w:color="auto"/>
      </w:divBdr>
    </w:div>
    <w:div w:id="18392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c-info.fsma.be/fr/quest-ce-quune-interdiction-professionnel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ntact@apd-gba.be" TargetMode="External"/><Relationship Id="rId4" Type="http://schemas.openxmlformats.org/officeDocument/2006/relationships/settings" Target="settings.xml"/><Relationship Id="rId9" Type="http://schemas.openxmlformats.org/officeDocument/2006/relationships/hyperlink" Target="https://www.autoriteprotectiondonnees.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cc-info.fsma.be/fr/quelles-sont-les-condamnations-reprises-sous-larticle-20-de-la-loi-du-25-avril-201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7C949-8F9B-4C80-AFF2-E737C09B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1206</Words>
  <Characters>6634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dc:creator>
  <cp:keywords/>
  <dc:description/>
  <cp:lastModifiedBy>Isabelle Dastot</cp:lastModifiedBy>
  <cp:revision>11</cp:revision>
  <cp:lastPrinted>2019-10-08T15:14:00Z</cp:lastPrinted>
  <dcterms:created xsi:type="dcterms:W3CDTF">2019-12-10T10:48:00Z</dcterms:created>
  <dcterms:modified xsi:type="dcterms:W3CDTF">2019-12-16T07:47:00Z</dcterms:modified>
</cp:coreProperties>
</file>