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425D" w14:textId="237EAE47" w:rsidR="00B01556" w:rsidRPr="00F34620" w:rsidRDefault="00FA77C8" w:rsidP="00B01556">
      <w:pPr>
        <w:jc w:val="center"/>
        <w:rPr>
          <w:b/>
          <w:color w:val="00B0F0"/>
        </w:rPr>
      </w:pPr>
      <w:r w:rsidRPr="00F34620">
        <w:rPr>
          <w:b/>
          <w:color w:val="00B0F0"/>
        </w:rPr>
        <w:t xml:space="preserve">OUTIL </w:t>
      </w:r>
      <w:r w:rsidR="002D63B8">
        <w:rPr>
          <w:b/>
          <w:color w:val="00B0F0"/>
        </w:rPr>
        <w:t>7</w:t>
      </w:r>
      <w:r w:rsidRPr="00F34620">
        <w:rPr>
          <w:b/>
          <w:color w:val="00B0F0"/>
        </w:rPr>
        <w:t xml:space="preserve"> - </w:t>
      </w:r>
      <w:r w:rsidR="00461C5E" w:rsidRPr="00F34620">
        <w:rPr>
          <w:b/>
          <w:color w:val="00B0F0"/>
        </w:rPr>
        <w:t xml:space="preserve">QUESTIONNAIRE </w:t>
      </w:r>
      <w:r w:rsidRPr="00F34620">
        <w:rPr>
          <w:b/>
          <w:color w:val="00B0F0"/>
        </w:rPr>
        <w:t>RELATIF A L’</w:t>
      </w:r>
      <w:r w:rsidR="00DE6924" w:rsidRPr="00F34620">
        <w:rPr>
          <w:b/>
          <w:color w:val="00B0F0"/>
        </w:rPr>
        <w:t xml:space="preserve"> </w:t>
      </w:r>
      <w:r w:rsidR="00B368D1" w:rsidRPr="00F34620">
        <w:rPr>
          <w:b/>
          <w:color w:val="00B0F0"/>
        </w:rPr>
        <w:t xml:space="preserve">EXPERTISE ADEQUATE ET </w:t>
      </w:r>
      <w:r w:rsidR="00461C5E" w:rsidRPr="00F34620">
        <w:rPr>
          <w:b/>
          <w:color w:val="00B0F0"/>
        </w:rPr>
        <w:t xml:space="preserve">HONORABILITE PROFESSIONNELLE </w:t>
      </w:r>
      <w:r w:rsidR="00AF6FC9">
        <w:rPr>
          <w:b/>
          <w:color w:val="00B0F0"/>
        </w:rPr>
        <w:t xml:space="preserve">(PCP) </w:t>
      </w:r>
      <w:r w:rsidRPr="00F34620">
        <w:rPr>
          <w:b/>
          <w:color w:val="00B0F0"/>
        </w:rPr>
        <w:t xml:space="preserve">- </w:t>
      </w:r>
      <w:r w:rsidR="00B01556" w:rsidRPr="00F34620">
        <w:rPr>
          <w:b/>
          <w:color w:val="00B0F0"/>
        </w:rPr>
        <w:t>NOTE EXPLICATIVE</w:t>
      </w:r>
    </w:p>
    <w:p w14:paraId="08B13F4E" w14:textId="77777777" w:rsidR="00A02D83" w:rsidRPr="00F34620" w:rsidRDefault="00A02D83" w:rsidP="00A3190E">
      <w:pPr>
        <w:pStyle w:val="Sansinterligne"/>
      </w:pPr>
    </w:p>
    <w:p w14:paraId="240AD25B" w14:textId="46E98C1E" w:rsidR="00A3190E" w:rsidRPr="00F34620" w:rsidRDefault="00A3190E" w:rsidP="00A3190E">
      <w:pPr>
        <w:pStyle w:val="Sansinterligne"/>
      </w:pPr>
      <w:r w:rsidRPr="00F34620">
        <w:t>Cadre légal</w:t>
      </w:r>
    </w:p>
    <w:p w14:paraId="71171A42" w14:textId="12D6561A" w:rsidR="00461C5E" w:rsidRPr="00F34620" w:rsidRDefault="00A02D83" w:rsidP="00461C5E">
      <w:pPr>
        <w:rPr>
          <w:u w:val="single"/>
        </w:rPr>
      </w:pPr>
      <w:r w:rsidRPr="00F34620">
        <w:rPr>
          <w:u w:val="single"/>
        </w:rPr>
        <w:br/>
      </w:r>
      <w:r w:rsidR="00461C5E" w:rsidRPr="00F34620">
        <w:rPr>
          <w:u w:val="single"/>
        </w:rPr>
        <w:t xml:space="preserve">1. Dossier pour chaque responsable la distribution (RD) et personne en contact avec le public (PCP) </w:t>
      </w:r>
    </w:p>
    <w:p w14:paraId="67D567DA" w14:textId="3AAE0401" w:rsidR="00F84A6C" w:rsidRPr="00F34620" w:rsidRDefault="00F84A6C" w:rsidP="00AF6FC9">
      <w:r w:rsidRPr="00F34620">
        <w:t>La loi prévoit que chaque</w:t>
      </w:r>
      <w:r w:rsidR="00592239" w:rsidRPr="00F34620">
        <w:t xml:space="preserve"> intermédiaire </w:t>
      </w:r>
      <w:r w:rsidRPr="00F34620">
        <w:t xml:space="preserve">doit </w:t>
      </w:r>
      <w:r w:rsidRPr="00F34620">
        <w:rPr>
          <w:b/>
          <w:bCs/>
        </w:rPr>
        <w:t xml:space="preserve">tenir à la disposition de la FSMA un dossier pour chaque RD et chaque PCP </w:t>
      </w:r>
      <w:r w:rsidRPr="00F34620">
        <w:t xml:space="preserve">qui contient </w:t>
      </w:r>
      <w:r w:rsidRPr="00F34620">
        <w:rPr>
          <w:lang w:val="af-ZA"/>
        </w:rPr>
        <w:t>les informations qui démontrent que ces personnes:</w:t>
      </w:r>
    </w:p>
    <w:p w14:paraId="16D7AD4C" w14:textId="7FC6E6FD" w:rsidR="00622CFD" w:rsidRPr="00F34620" w:rsidRDefault="00A3190E" w:rsidP="00AF6FC9">
      <w:r w:rsidRPr="00F34620">
        <w:rPr>
          <w:lang w:val="af-ZA"/>
        </w:rPr>
        <w:t xml:space="preserve">1. </w:t>
      </w:r>
      <w:r w:rsidR="00952F6D" w:rsidRPr="00F34620">
        <w:rPr>
          <w:lang w:val="af-ZA"/>
        </w:rPr>
        <w:t>possèdent les connaissances et aptitudes professionelles légalement requises et la preuve que ces dernières sont mainten</w:t>
      </w:r>
      <w:r w:rsidR="00F84A6C" w:rsidRPr="00F34620">
        <w:rPr>
          <w:lang w:val="af-ZA"/>
        </w:rPr>
        <w:t>ues à jour (recyclage régulier);</w:t>
      </w:r>
    </w:p>
    <w:p w14:paraId="6B1FEDE9" w14:textId="0C7A3255" w:rsidR="00622CFD" w:rsidRPr="00F34620" w:rsidRDefault="00A3190E" w:rsidP="00AF6FC9">
      <w:r w:rsidRPr="00F34620">
        <w:rPr>
          <w:lang w:val="af-ZA"/>
        </w:rPr>
        <w:t>2.</w:t>
      </w:r>
      <w:r w:rsidR="00952F6D" w:rsidRPr="00F34620">
        <w:rPr>
          <w:lang w:val="af-ZA"/>
        </w:rPr>
        <w:t>disposent de l’expertise adéquate et de l’honorabilité professionelle nécessair</w:t>
      </w:r>
      <w:r w:rsidR="00F84A6C" w:rsidRPr="00F34620">
        <w:rPr>
          <w:lang w:val="af-ZA"/>
        </w:rPr>
        <w:t>e à l’exercice de leur fonction</w:t>
      </w:r>
      <w:r w:rsidR="00A02D83" w:rsidRPr="00F34620">
        <w:rPr>
          <w:lang w:val="af-ZA"/>
        </w:rPr>
        <w:t xml:space="preserve"> – voir point suivant pour plus d’explication</w:t>
      </w:r>
      <w:r w:rsidR="00F84A6C" w:rsidRPr="00F34620">
        <w:rPr>
          <w:lang w:val="af-ZA"/>
        </w:rPr>
        <w:t>;</w:t>
      </w:r>
      <w:r w:rsidR="00952F6D" w:rsidRPr="00F34620">
        <w:rPr>
          <w:lang w:val="af-ZA"/>
        </w:rPr>
        <w:t xml:space="preserve"> </w:t>
      </w:r>
    </w:p>
    <w:p w14:paraId="458BBF3D" w14:textId="66B5AC8B" w:rsidR="008E094F" w:rsidRPr="00F34620" w:rsidRDefault="00A3190E" w:rsidP="00AF6FC9">
      <w:r w:rsidRPr="00F34620">
        <w:rPr>
          <w:lang w:val="af-ZA"/>
        </w:rPr>
        <w:t>3.</w:t>
      </w:r>
      <w:r w:rsidR="00952F6D" w:rsidRPr="00F34620">
        <w:rPr>
          <w:lang w:val="af-ZA"/>
        </w:rPr>
        <w:t>ne se trouvent pas dans l’un des cas visés à l’article 20 de la loi du 25 avril 2014 relative au statut et au contrôle des établissements de crédit (absence de condamnation pour certains délits)</w:t>
      </w:r>
      <w:r w:rsidR="00F84A6C" w:rsidRPr="00F34620">
        <w:rPr>
          <w:lang w:val="af-ZA"/>
        </w:rPr>
        <w:t>;</w:t>
      </w:r>
      <w:r w:rsidR="00952F6D" w:rsidRPr="00F34620">
        <w:rPr>
          <w:lang w:val="af-ZA"/>
        </w:rPr>
        <w:t xml:space="preserve"> </w:t>
      </w:r>
    </w:p>
    <w:p w14:paraId="42F6F16A" w14:textId="12D7A83B" w:rsidR="00622CFD" w:rsidRPr="00F34620" w:rsidRDefault="00A3190E" w:rsidP="00AF6FC9">
      <w:r w:rsidRPr="00F34620">
        <w:rPr>
          <w:lang w:val="af-ZA"/>
        </w:rPr>
        <w:t>4.</w:t>
      </w:r>
      <w:r w:rsidR="00952F6D" w:rsidRPr="00F34620">
        <w:rPr>
          <w:lang w:val="af-ZA"/>
        </w:rPr>
        <w:t>n’ont pas été déclarées en faillite moins de 10 ans auparavant, à moins d’avoir été réhabillitées.</w:t>
      </w:r>
    </w:p>
    <w:p w14:paraId="150927D3" w14:textId="2F8A5BD3" w:rsidR="00EA6F43" w:rsidRPr="00F34620" w:rsidRDefault="00592239" w:rsidP="00A02D83">
      <w:pPr>
        <w:rPr>
          <w:lang w:eastAsia="fr-BE"/>
        </w:rPr>
      </w:pPr>
      <w:r w:rsidRPr="00AF6FC9">
        <w:rPr>
          <w:lang w:val="nl-BE"/>
        </w:rPr>
        <w:t>L’intermédiaire est tenu d’assurer la confidentialité de</w:t>
      </w:r>
      <w:r w:rsidR="00344224" w:rsidRPr="00AF6FC9">
        <w:rPr>
          <w:lang w:val="nl-BE"/>
        </w:rPr>
        <w:t xml:space="preserve"> ces</w:t>
      </w:r>
      <w:r w:rsidRPr="00AF6FC9">
        <w:rPr>
          <w:lang w:val="nl-BE"/>
        </w:rPr>
        <w:t xml:space="preserve"> données</w:t>
      </w:r>
      <w:r w:rsidR="00867225" w:rsidRPr="00AF6FC9">
        <w:rPr>
          <w:lang w:val="nl-BE"/>
        </w:rPr>
        <w:t xml:space="preserve"> et de les traiter </w:t>
      </w:r>
      <w:r w:rsidR="00344224" w:rsidRPr="00AF6FC9">
        <w:rPr>
          <w:lang w:val="nl-BE"/>
        </w:rPr>
        <w:t xml:space="preserve">en conformité avec la </w:t>
      </w:r>
      <w:r w:rsidRPr="00AF6FC9">
        <w:rPr>
          <w:lang w:val="nl-BE"/>
        </w:rPr>
        <w:t xml:space="preserve">réglementation européenne </w:t>
      </w:r>
      <w:r w:rsidR="00AF6FC9">
        <w:rPr>
          <w:lang w:val="nl-BE"/>
        </w:rPr>
        <w:t xml:space="preserve">(RGPD) </w:t>
      </w:r>
      <w:r w:rsidRPr="00AF6FC9">
        <w:rPr>
          <w:lang w:val="nl-BE"/>
        </w:rPr>
        <w:t>et belge relative à la protection des données à caratère personnel.</w:t>
      </w:r>
      <w:r w:rsidRPr="00F34620">
        <w:rPr>
          <w:lang w:val="nl-BE"/>
        </w:rPr>
        <w:t xml:space="preserve"> Il ne pourra</w:t>
      </w:r>
      <w:r w:rsidR="006332B1" w:rsidRPr="00F34620">
        <w:rPr>
          <w:lang w:val="nl-BE"/>
        </w:rPr>
        <w:t>,</w:t>
      </w:r>
      <w:r w:rsidRPr="00F34620">
        <w:rPr>
          <w:lang w:val="nl-BE"/>
        </w:rPr>
        <w:t xml:space="preserve"> par exemple</w:t>
      </w:r>
      <w:r w:rsidR="006332B1" w:rsidRPr="00F34620">
        <w:rPr>
          <w:lang w:val="nl-BE"/>
        </w:rPr>
        <w:t>,</w:t>
      </w:r>
      <w:r w:rsidRPr="00F34620">
        <w:rPr>
          <w:lang w:val="nl-BE"/>
        </w:rPr>
        <w:t xml:space="preserve"> pas utiliser ou transmettre ces données à d’autres fins que de s’assurer du respect </w:t>
      </w:r>
      <w:r w:rsidR="00344224" w:rsidRPr="00F34620">
        <w:rPr>
          <w:lang w:val="nl-BE"/>
        </w:rPr>
        <w:t xml:space="preserve">des conditions précitées ci-dessus </w:t>
      </w:r>
      <w:r w:rsidRPr="00F34620">
        <w:rPr>
          <w:lang w:val="nl-BE"/>
        </w:rPr>
        <w:t>et de permettre le contrôle des conditions d’inscription par la FSMA, ou encore dans le cas d’une procédure judiciaire.</w:t>
      </w:r>
      <w:r w:rsidR="003E27EF" w:rsidRPr="00F34620">
        <w:rPr>
          <w:lang w:val="nl-BE"/>
        </w:rPr>
        <w:t xml:space="preserve"> </w:t>
      </w:r>
      <w:r w:rsidR="00EA6F43" w:rsidRPr="00F34620">
        <w:rPr>
          <w:lang w:eastAsia="fr-BE"/>
        </w:rPr>
        <w:t xml:space="preserve">Lorsque la collaboration entre la personne concernée et l’intermédiaire prend fin, le dossier doit être supprimé, et aucune copie ne peut être conservée par l’intermédiaire. </w:t>
      </w:r>
    </w:p>
    <w:p w14:paraId="314B9C61" w14:textId="7F5CCC14" w:rsidR="005C0C22" w:rsidRPr="00F34620" w:rsidRDefault="005C0C22" w:rsidP="005C0C22">
      <w:pPr>
        <w:rPr>
          <w:u w:val="single"/>
        </w:rPr>
      </w:pPr>
      <w:r w:rsidRPr="00F34620">
        <w:rPr>
          <w:u w:val="single"/>
        </w:rPr>
        <w:t>2.</w:t>
      </w:r>
      <w:r w:rsidR="00C65E1A" w:rsidRPr="00F34620">
        <w:rPr>
          <w:u w:val="single"/>
        </w:rPr>
        <w:t xml:space="preserve"> </w:t>
      </w:r>
      <w:r w:rsidR="00B368D1" w:rsidRPr="00F34620">
        <w:rPr>
          <w:u w:val="single"/>
        </w:rPr>
        <w:t>E</w:t>
      </w:r>
      <w:r w:rsidR="006566F1" w:rsidRPr="00F34620">
        <w:rPr>
          <w:u w:val="single"/>
        </w:rPr>
        <w:t>xpertise adéquate et h</w:t>
      </w:r>
      <w:r w:rsidRPr="00F34620">
        <w:rPr>
          <w:u w:val="single"/>
        </w:rPr>
        <w:t xml:space="preserve">onorabilité professionnelle </w:t>
      </w:r>
    </w:p>
    <w:p w14:paraId="260E1BD8" w14:textId="69F175CE" w:rsidR="006566F1" w:rsidRPr="00F34620" w:rsidRDefault="006566F1" w:rsidP="006566F1">
      <w:r w:rsidRPr="00F34620">
        <w:t>L'expertise adéquate a trait aux connaissances et à l'expérience, les compétences et la conduite professionnelle d'une personne. L’expertise adéquate est principalement vérifiée sur base du parcours de formation et professionnel (CV) et éventuellement  par le contact d'une ou plusieurs références communiquée(s) par le candidat.</w:t>
      </w:r>
    </w:p>
    <w:p w14:paraId="0ADE7310" w14:textId="77777777" w:rsidR="00C65E1A" w:rsidRPr="00F34620" w:rsidRDefault="00C65E1A" w:rsidP="00EA6F43">
      <w:pPr>
        <w:rPr>
          <w:lang w:val="fr-FR"/>
        </w:rPr>
      </w:pPr>
      <w:r w:rsidRPr="00F34620">
        <w:t>L</w:t>
      </w:r>
      <w:r w:rsidRPr="00F34620">
        <w:rPr>
          <w:lang w:val="fr-FR"/>
        </w:rPr>
        <w:t>’honorabilité professionnelle a trait à l’honnêteté et à l’intégrité d’une personne.</w:t>
      </w:r>
    </w:p>
    <w:p w14:paraId="71E91D85" w14:textId="412C2246" w:rsidR="00C65E1A" w:rsidRPr="00F34620" w:rsidRDefault="00C65E1A" w:rsidP="00EA6F43">
      <w:r w:rsidRPr="00F34620">
        <w:rPr>
          <w:lang w:val="fr-FR"/>
        </w:rPr>
        <w:lastRenderedPageBreak/>
        <w:t>Une personne est considérée comme professionnellement honorable lorsqu’il n’existe pas d’éléments indiquant le contraire et qu’il n’y a pas non plus de raison de mettre raisonnablement en doute sa bonne réputation. Il ne s’agit pas d’une condition formelle se résumant à une absence de condamnation à des sanctions pénales ou administratives.</w:t>
      </w:r>
    </w:p>
    <w:p w14:paraId="766DE7CC" w14:textId="1B6CFA3B" w:rsidR="004E238A" w:rsidRPr="00F34620" w:rsidRDefault="004E238A" w:rsidP="004E238A">
      <w:pPr>
        <w:rPr>
          <w:szCs w:val="20"/>
        </w:rPr>
      </w:pPr>
      <w:r w:rsidRPr="00F34620">
        <w:rPr>
          <w:szCs w:val="20"/>
        </w:rPr>
        <w:t>L’objectif de l’exigence relative à l’honorabilité professionnelle est de s’assurer qu’une personne présente bien, sur le plan éthique, les qualités nécessaires pour exercer les fonctions concernées. L’honorabilité professionnelle implique une éthique professionnelle irréprochable de la part de la personne concernée, éthique garante du respect des obligations et interdictions prévues par la loi.</w:t>
      </w:r>
    </w:p>
    <w:p w14:paraId="06095AB8" w14:textId="1BCE35B3" w:rsidR="00C65E1A" w:rsidRPr="00F34620" w:rsidRDefault="00C65E1A" w:rsidP="00EA6F43">
      <w:pPr>
        <w:rPr>
          <w:lang w:val="fr-FR"/>
        </w:rPr>
      </w:pPr>
      <w:r w:rsidRPr="00F34620">
        <w:rPr>
          <w:lang w:val="fr-FR"/>
        </w:rPr>
        <w:t>L’appréciation de l’honorabilité professionnelle est indépendante de la notion d’</w:t>
      </w:r>
      <w:r w:rsidR="00D661B9" w:rsidRPr="00F34620">
        <w:rPr>
          <w:lang w:val="fr-FR"/>
        </w:rPr>
        <w:t> « </w:t>
      </w:r>
      <w:r w:rsidRPr="00F34620">
        <w:rPr>
          <w:lang w:val="fr-FR"/>
        </w:rPr>
        <w:t>interdiction professionnelle</w:t>
      </w:r>
      <w:r w:rsidR="00D661B9" w:rsidRPr="00F34620">
        <w:rPr>
          <w:lang w:val="fr-FR"/>
        </w:rPr>
        <w:t> »</w:t>
      </w:r>
      <w:r w:rsidRPr="00F34620">
        <w:rPr>
          <w:lang w:val="fr-FR"/>
        </w:rPr>
        <w:t>.</w:t>
      </w:r>
    </w:p>
    <w:p w14:paraId="2E3A25DE" w14:textId="6F415CF7" w:rsidR="001B2791" w:rsidRPr="00F34620" w:rsidRDefault="005C0C22" w:rsidP="00EA6F43">
      <w:r w:rsidRPr="00F34620">
        <w:t xml:space="preserve">Compte tenu de ces exigences, il est nécessaire que </w:t>
      </w:r>
      <w:r w:rsidR="00D661B9" w:rsidRPr="00F34620">
        <w:t>l</w:t>
      </w:r>
      <w:r w:rsidRPr="00F34620">
        <w:t xml:space="preserve">es </w:t>
      </w:r>
      <w:r w:rsidR="00D661B9" w:rsidRPr="00F34620">
        <w:t xml:space="preserve">collaborateurs d’un intermédiaire </w:t>
      </w:r>
      <w:r w:rsidRPr="00F34620">
        <w:t xml:space="preserve">aient au moins un casier judiciaire vierge.  C'est l'intermédiaire d'assurance lui-même qui a le devoir de veiller à ce que </w:t>
      </w:r>
      <w:r w:rsidR="00B51FB5" w:rsidRPr="00F34620">
        <w:t xml:space="preserve">ses collaborateurs </w:t>
      </w:r>
      <w:r w:rsidRPr="00F34620">
        <w:t>respecte</w:t>
      </w:r>
      <w:r w:rsidR="00B51FB5" w:rsidRPr="00F34620">
        <w:t>nt</w:t>
      </w:r>
      <w:r w:rsidRPr="00F34620">
        <w:t xml:space="preserve"> les exigences d</w:t>
      </w:r>
      <w:r w:rsidR="004E238A" w:rsidRPr="00F34620">
        <w:t>’honorabilité professionnelle</w:t>
      </w:r>
      <w:r w:rsidRPr="00F34620">
        <w:t xml:space="preserve">. </w:t>
      </w:r>
      <w:r w:rsidR="00B51FB5" w:rsidRPr="00F34620">
        <w:t>Il ne peut déléguer cette tâche à un tiers.</w:t>
      </w:r>
    </w:p>
    <w:p w14:paraId="17ED9409" w14:textId="1054CC07" w:rsidR="00FA77C8" w:rsidRPr="00F34620" w:rsidRDefault="00FA77C8" w:rsidP="00A3190E">
      <w:pPr>
        <w:pStyle w:val="Sansinterligne"/>
      </w:pPr>
    </w:p>
    <w:p w14:paraId="2023E935" w14:textId="1820E778" w:rsidR="00FA77C8" w:rsidRPr="00F34620" w:rsidRDefault="00A3190E" w:rsidP="00A3190E">
      <w:pPr>
        <w:pStyle w:val="Sansinterligne"/>
      </w:pPr>
      <w:r w:rsidRPr="00F34620">
        <w:t>To do</w:t>
      </w:r>
    </w:p>
    <w:p w14:paraId="50491C10" w14:textId="3A46D659" w:rsidR="004E7519" w:rsidRPr="00F34620" w:rsidRDefault="004E7519" w:rsidP="008E7B74">
      <w:pPr>
        <w:rPr>
          <w:b/>
          <w:bCs/>
          <w:lang w:bidi="en-US"/>
        </w:rPr>
      </w:pPr>
      <w:r w:rsidRPr="00F34620">
        <w:rPr>
          <w:b/>
          <w:bCs/>
          <w:lang w:bidi="en-US"/>
        </w:rPr>
        <w:br/>
        <w:t>Pour les PCP</w:t>
      </w:r>
    </w:p>
    <w:p w14:paraId="4289C4AF" w14:textId="243F6149" w:rsidR="00A02D83" w:rsidRPr="00F34620" w:rsidRDefault="00A02D83" w:rsidP="00A02D83">
      <w:r w:rsidRPr="00F34620">
        <w:t xml:space="preserve">L’outil </w:t>
      </w:r>
      <w:r w:rsidR="00AF6FC9">
        <w:t>7</w:t>
      </w:r>
      <w:bookmarkStart w:id="0" w:name="_GoBack"/>
      <w:bookmarkEnd w:id="0"/>
      <w:r w:rsidRPr="00F34620">
        <w:t xml:space="preserve"> a pour objectif de</w:t>
      </w:r>
      <w:r w:rsidRPr="00F34620">
        <w:rPr>
          <w:rFonts w:eastAsia="Times New Roman"/>
          <w:color w:val="000000"/>
          <w:szCs w:val="20"/>
          <w:lang w:bidi="en-US"/>
        </w:rPr>
        <w:t xml:space="preserve"> </w:t>
      </w:r>
      <w:r w:rsidR="00F55D58" w:rsidRPr="00F34620">
        <w:t>vous</w:t>
      </w:r>
      <w:r w:rsidR="00F55D58" w:rsidRPr="00F34620">
        <w:rPr>
          <w:rFonts w:eastAsia="Times New Roman"/>
          <w:color w:val="000000"/>
          <w:szCs w:val="20"/>
          <w:lang w:bidi="en-US"/>
        </w:rPr>
        <w:t xml:space="preserve"> </w:t>
      </w:r>
      <w:r w:rsidRPr="00F34620">
        <w:t>permettre de</w:t>
      </w:r>
      <w:r w:rsidRPr="00F34620">
        <w:rPr>
          <w:rFonts w:eastAsia="Times New Roman"/>
          <w:color w:val="000000"/>
          <w:szCs w:val="20"/>
          <w:lang w:bidi="en-US"/>
        </w:rPr>
        <w:t xml:space="preserve"> </w:t>
      </w:r>
      <w:r w:rsidRPr="00F34620">
        <w:rPr>
          <w:lang w:val="af-ZA"/>
        </w:rPr>
        <w:t xml:space="preserve">vérifier </w:t>
      </w:r>
      <w:r w:rsidR="00F55D58" w:rsidRPr="00F34620">
        <w:rPr>
          <w:lang w:val="af-ZA"/>
        </w:rPr>
        <w:t xml:space="preserve">que les </w:t>
      </w:r>
      <w:r w:rsidRPr="00F34620">
        <w:rPr>
          <w:lang w:val="af-ZA"/>
        </w:rPr>
        <w:t>PCP disposent de l’expertise adéquate et de l’honorabilité professionelle nécessaire à l’exercice de leur fonction, ne se trouvent pas dans l’un des cas visés à l’article 20 de la loi du 25 avril 2014 relative au statut et au contrôle des établissements de crédit (absence de condamnation pour certains délits) et n’aient pas été déclarées en faillite moins de 10 ans auparavant, à moins d’avoir été réhabillitées. Un extrait de casier judiciaire doit y être joint.</w:t>
      </w:r>
    </w:p>
    <w:p w14:paraId="687EF1ED" w14:textId="7DF4F9F6" w:rsidR="00B313DC" w:rsidRPr="00F34620" w:rsidRDefault="00A02D83" w:rsidP="00EA6F43">
      <w:r w:rsidRPr="00F34620">
        <w:t xml:space="preserve">Ce questionnaire </w:t>
      </w:r>
      <w:r w:rsidR="00F55D58" w:rsidRPr="00F34620">
        <w:t xml:space="preserve">doit être </w:t>
      </w:r>
      <w:r w:rsidRPr="00F34620">
        <w:t xml:space="preserve">rempli </w:t>
      </w:r>
      <w:r w:rsidR="004E7519" w:rsidRPr="00F34620">
        <w:t xml:space="preserve">et analysé pour les PCP engagés </w:t>
      </w:r>
      <w:r w:rsidR="00B313DC" w:rsidRPr="00F34620">
        <w:t xml:space="preserve">à partir du </w:t>
      </w:r>
      <w:r w:rsidR="004E7519" w:rsidRPr="00F34620">
        <w:t xml:space="preserve">28/12/2018. </w:t>
      </w:r>
      <w:r w:rsidR="00B313DC" w:rsidRPr="00F34620">
        <w:t>Il doit être conservé dans le dossier du PCP concerné.</w:t>
      </w:r>
    </w:p>
    <w:p w14:paraId="58F51BC0" w14:textId="68D17BE3" w:rsidR="008E7B74" w:rsidRPr="00F34620" w:rsidRDefault="008E7B74" w:rsidP="00EA6F43">
      <w:r w:rsidRPr="00F34620">
        <w:t>Pour le reste, comme c’est le cas actuellement, le nombre de PCP actifs dans le bureau doit être à jour dans l’application on line de la FSMA (Cabrio). Une liste de l’identité de ces derniers doit être à disposition de la FSMA au sein de votre bureau avec en annexe :</w:t>
      </w:r>
    </w:p>
    <w:p w14:paraId="19096843" w14:textId="1E419736" w:rsidR="00B313DC" w:rsidRPr="00F34620" w:rsidRDefault="00B313DC" w:rsidP="00B313DC">
      <w:r w:rsidRPr="00F34620">
        <w:t>- l</w:t>
      </w:r>
      <w:r w:rsidR="008E7B74" w:rsidRPr="00F34620">
        <w:t xml:space="preserve">es diplômes/examens </w:t>
      </w:r>
      <w:r w:rsidRPr="00F34620">
        <w:t xml:space="preserve">prouvant </w:t>
      </w:r>
      <w:r w:rsidR="008E7B74" w:rsidRPr="00F34620">
        <w:rPr>
          <w:lang w:val="af-ZA"/>
        </w:rPr>
        <w:t>les connaissances et aptitudes professionelles légalement requises</w:t>
      </w:r>
      <w:r w:rsidRPr="00F34620">
        <w:rPr>
          <w:lang w:val="af-ZA"/>
        </w:rPr>
        <w:t>;</w:t>
      </w:r>
    </w:p>
    <w:p w14:paraId="688C7ED3" w14:textId="4A99D957" w:rsidR="008E7B74" w:rsidRDefault="00B313DC" w:rsidP="00B313DC">
      <w:pPr>
        <w:rPr>
          <w:lang w:val="af-ZA"/>
        </w:rPr>
      </w:pPr>
      <w:r w:rsidRPr="00F34620">
        <w:rPr>
          <w:lang w:val="af-ZA"/>
        </w:rPr>
        <w:t xml:space="preserve">- </w:t>
      </w:r>
      <w:r w:rsidR="008E7B74" w:rsidRPr="00F34620">
        <w:rPr>
          <w:lang w:val="af-ZA"/>
        </w:rPr>
        <w:t>la preuve que ces dernières sont maintenues à jour (recyclage régulier)</w:t>
      </w:r>
      <w:r w:rsidRPr="00F34620">
        <w:rPr>
          <w:lang w:val="af-ZA"/>
        </w:rPr>
        <w:t>.</w:t>
      </w:r>
    </w:p>
    <w:p w14:paraId="5BE40BD1" w14:textId="77777777" w:rsidR="002D63B8" w:rsidRPr="00F34620" w:rsidRDefault="002D63B8" w:rsidP="002D63B8">
      <w:pPr>
        <w:rPr>
          <w:b/>
          <w:bCs/>
          <w:lang w:bidi="en-US"/>
        </w:rPr>
      </w:pPr>
      <w:r w:rsidRPr="00F34620">
        <w:rPr>
          <w:b/>
          <w:bCs/>
          <w:lang w:bidi="en-US"/>
        </w:rPr>
        <w:lastRenderedPageBreak/>
        <w:t>Pour les RD</w:t>
      </w:r>
    </w:p>
    <w:p w14:paraId="56A62A17" w14:textId="77777777" w:rsidR="002D63B8" w:rsidRPr="00F34620" w:rsidRDefault="002D63B8" w:rsidP="002D63B8">
      <w:pPr>
        <w:rPr>
          <w:lang w:bidi="en-US"/>
        </w:rPr>
      </w:pPr>
      <w:r w:rsidRPr="00F34620">
        <w:rPr>
          <w:lang w:bidi="en-US"/>
        </w:rPr>
        <w:t xml:space="preserve">Tout le dossier se trouve dans Cabrio. </w:t>
      </w:r>
    </w:p>
    <w:p w14:paraId="3FA9940A" w14:textId="77777777" w:rsidR="002D63B8" w:rsidRPr="00F34620" w:rsidRDefault="002D63B8" w:rsidP="002D63B8">
      <w:pPr>
        <w:rPr>
          <w:lang w:eastAsia="fr-BE"/>
        </w:rPr>
      </w:pPr>
      <w:r w:rsidRPr="00F34620">
        <w:rPr>
          <w:lang w:eastAsia="fr-BE"/>
        </w:rPr>
        <w:t xml:space="preserve">Lorsque la collaboration entre le RD et l’intermédiaire prend fin, une copie des documents repris dans Cabrio doit être remise au RD concerné (aucune copie ne peut être conservée par l’intermédiaire) et  l’application on line de la FSMA doit être mise à jour (suppression du RD concerné).  </w:t>
      </w:r>
    </w:p>
    <w:p w14:paraId="0B33C39D" w14:textId="77777777" w:rsidR="002D63B8" w:rsidRPr="00F34620" w:rsidRDefault="002D63B8" w:rsidP="00B313DC"/>
    <w:p w14:paraId="478A9D30" w14:textId="2569D7E7" w:rsidR="008E7B74" w:rsidRPr="00F34620" w:rsidRDefault="008E7B74" w:rsidP="00B313DC">
      <w:pPr>
        <w:ind w:left="360"/>
      </w:pPr>
    </w:p>
    <w:p w14:paraId="3ED757FD" w14:textId="66574EDD" w:rsidR="00FA77C8" w:rsidRPr="00F34620" w:rsidRDefault="00FA77C8" w:rsidP="00EA6F43"/>
    <w:p w14:paraId="3E7958D7" w14:textId="505200CD" w:rsidR="00FA77C8" w:rsidRPr="00F34620" w:rsidRDefault="00FA77C8" w:rsidP="00EA6F43"/>
    <w:sectPr w:rsidR="00FA77C8" w:rsidRPr="00F34620" w:rsidSect="00C56091">
      <w:headerReference w:type="default" r:id="rId8"/>
      <w:footerReference w:type="default" r:id="rId9"/>
      <w:pgSz w:w="11906" w:h="16838" w:code="9"/>
      <w:pgMar w:top="2951" w:right="851" w:bottom="2268"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BF1EB" w14:textId="77777777" w:rsidR="00713051" w:rsidRDefault="00713051" w:rsidP="00D65336">
      <w:pPr>
        <w:spacing w:after="0" w:line="240" w:lineRule="auto"/>
      </w:pPr>
      <w:r>
        <w:separator/>
      </w:r>
    </w:p>
  </w:endnote>
  <w:endnote w:type="continuationSeparator" w:id="0">
    <w:p w14:paraId="244621A8" w14:textId="77777777" w:rsidR="00713051" w:rsidRDefault="00713051" w:rsidP="00D6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E85B9" w14:textId="66441865" w:rsidR="00C92A67" w:rsidRPr="00AC315A" w:rsidRDefault="00C92A67" w:rsidP="00C92A67">
    <w:pPr>
      <w:jc w:val="center"/>
    </w:pPr>
    <w:r w:rsidRPr="00AC315A">
      <w:rPr>
        <w:i/>
        <w:noProof/>
        <w:sz w:val="15"/>
        <w:szCs w:val="15"/>
        <w:lang w:eastAsia="fr-BE"/>
      </w:rPr>
      <w:drawing>
        <wp:anchor distT="0" distB="0" distL="114300" distR="114300" simplePos="0" relativeHeight="251659264" behindDoc="1" locked="0" layoutInCell="1" allowOverlap="1" wp14:anchorId="68378306" wp14:editId="34AA6328">
          <wp:simplePos x="0" y="0"/>
          <wp:positionH relativeFrom="page">
            <wp:align>left</wp:align>
          </wp:positionH>
          <wp:positionV relativeFrom="paragraph">
            <wp:posOffset>582930</wp:posOffset>
          </wp:positionV>
          <wp:extent cx="7562850" cy="1845945"/>
          <wp:effectExtent l="0" t="0" r="0" b="1905"/>
          <wp:wrapNone/>
          <wp:docPr id="71" name="Image 71"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ED-DE-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84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A67">
      <w:rPr>
        <w:color w:val="002060"/>
        <w:sz w:val="16"/>
        <w:szCs w:val="16"/>
      </w:rPr>
      <w:t>.</w:t>
    </w:r>
  </w:p>
  <w:p w14:paraId="1A3CFFB2" w14:textId="77777777" w:rsidR="00C92A67" w:rsidRPr="00AC315A" w:rsidRDefault="00C92A67" w:rsidP="00C92A67"/>
  <w:p w14:paraId="312A2250" w14:textId="77777777" w:rsidR="00C92A67" w:rsidRDefault="00C92A67" w:rsidP="00C92A67">
    <w:pPr>
      <w:pStyle w:val="Titre"/>
    </w:pPr>
  </w:p>
  <w:p w14:paraId="387317F4" w14:textId="77777777" w:rsidR="00C92A67" w:rsidRDefault="00C92A67" w:rsidP="00C92A67">
    <w:pPr>
      <w:pStyle w:val="Titre"/>
    </w:pPr>
    <w:r w:rsidRPr="000718E2">
      <w:rPr>
        <w:noProof/>
        <w:lang w:eastAsia="fr-BE"/>
      </w:rPr>
      <mc:AlternateContent>
        <mc:Choice Requires="wps">
          <w:drawing>
            <wp:anchor distT="0" distB="0" distL="114300" distR="114300" simplePos="0" relativeHeight="251660288" behindDoc="0" locked="0" layoutInCell="1" allowOverlap="1" wp14:anchorId="07AAD78B" wp14:editId="401B9316">
              <wp:simplePos x="0" y="0"/>
              <wp:positionH relativeFrom="column">
                <wp:posOffset>1206500</wp:posOffset>
              </wp:positionH>
              <wp:positionV relativeFrom="paragraph">
                <wp:posOffset>248920</wp:posOffset>
              </wp:positionV>
              <wp:extent cx="4124325" cy="0"/>
              <wp:effectExtent l="0" t="0" r="28575" b="1905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32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09D6CB" id="_x0000_t32" coordsize="21600,21600" o:spt="32" o:oned="t" path="m,l21600,21600e" filled="f">
              <v:path arrowok="t" fillok="f" o:connecttype="none"/>
              <o:lock v:ext="edit" shapetype="t"/>
            </v:shapetype>
            <v:shape id="AutoShape 20" o:spid="_x0000_s1026" type="#_x0000_t32" style="position:absolute;margin-left:95pt;margin-top:19.6pt;width:32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" strokecolor="#00b0f0"/>
          </w:pict>
        </mc:Fallback>
      </mc:AlternateContent>
    </w:r>
  </w:p>
  <w:p w14:paraId="326AAAA8" w14:textId="77777777" w:rsidR="00C92A67" w:rsidRPr="000718E2" w:rsidRDefault="00C92A67" w:rsidP="00C92A67">
    <w:pPr>
      <w:pStyle w:val="Titre"/>
    </w:pPr>
    <w:r w:rsidRPr="000718E2">
      <w:t>FEPRABEL | Union professionnelle reconnue | 40, Avenue Albert Elisabeth | 1200 Bruxelles</w:t>
    </w:r>
    <w:r w:rsidRPr="000718E2">
      <w:br/>
    </w:r>
    <w:r w:rsidRPr="000718E2">
      <w:rPr>
        <w:rStyle w:val="Titre3Car"/>
      </w:rPr>
      <w:t xml:space="preserve">Tél: 02/743.25.60 - Fax: 02/735.44.58 | </w:t>
    </w:r>
    <w:hyperlink r:id="rId2" w:history="1">
      <w:r w:rsidRPr="000718E2">
        <w:rPr>
          <w:rStyle w:val="Lienhypertexte"/>
          <w:szCs w:val="26"/>
        </w:rPr>
        <w:t>contact@feprabel.be</w:t>
      </w:r>
    </w:hyperlink>
    <w:r w:rsidRPr="000718E2">
      <w:rPr>
        <w:rStyle w:val="Titre3Car"/>
      </w:rPr>
      <w:t xml:space="preserve">| </w:t>
    </w:r>
    <w:hyperlink r:id="rId3" w:history="1">
      <w:r w:rsidRPr="000718E2">
        <w:rPr>
          <w:rStyle w:val="Titre3Car"/>
        </w:rPr>
        <w:t>www.feprabel.be</w:t>
      </w:r>
    </w:hyperlink>
    <w:r w:rsidRPr="000718E2">
      <w:rPr>
        <w:rStyle w:val="Titre3Car"/>
      </w:rPr>
      <w:br/>
      <w:t>Numéro d’entreprise : 0406.577.280 | Compte bancaire : 068-2427563-68</w:t>
    </w:r>
  </w:p>
  <w:p w14:paraId="4121BFA8" w14:textId="77777777" w:rsidR="00C92A67" w:rsidRPr="00C56091" w:rsidRDefault="00C92A67" w:rsidP="00C92A67">
    <w:pPr>
      <w:pStyle w:val="Pieddepage"/>
      <w:rPr>
        <w:rStyle w:val="Titre3Car"/>
        <w:rFonts w:eastAsia="Calibri"/>
        <w:bCs w:val="0"/>
        <w:color w:val="808080"/>
        <w:sz w:val="20"/>
      </w:rPr>
    </w:pPr>
  </w:p>
  <w:p w14:paraId="46C25497" w14:textId="77777777" w:rsidR="00050A88" w:rsidRPr="00C92A67" w:rsidRDefault="00050A88" w:rsidP="00C92A67">
    <w:pPr>
      <w:pStyle w:val="Pieddepage"/>
      <w:rPr>
        <w:rStyle w:val="Titre3Car"/>
        <w:rFonts w:eastAsia="Calibri"/>
        <w:bCs w:val="0"/>
        <w:color w:val="808080"/>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52F93" w14:textId="77777777" w:rsidR="00713051" w:rsidRDefault="00713051" w:rsidP="00D65336">
      <w:pPr>
        <w:spacing w:after="0" w:line="240" w:lineRule="auto"/>
      </w:pPr>
      <w:r>
        <w:separator/>
      </w:r>
    </w:p>
  </w:footnote>
  <w:footnote w:type="continuationSeparator" w:id="0">
    <w:p w14:paraId="29011534" w14:textId="77777777" w:rsidR="00713051" w:rsidRDefault="00713051" w:rsidP="00D65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4A36C" w14:textId="77777777" w:rsidR="00050A88" w:rsidRDefault="00F54980">
    <w:pPr>
      <w:pStyle w:val="En-tte"/>
    </w:pPr>
    <w:r>
      <w:rPr>
        <w:noProof/>
        <w:lang w:eastAsia="fr-BE"/>
      </w:rPr>
      <w:drawing>
        <wp:anchor distT="0" distB="0" distL="114300" distR="114300" simplePos="0" relativeHeight="251656704" behindDoc="1" locked="0" layoutInCell="1" allowOverlap="1" wp14:anchorId="28D38B5F" wp14:editId="569689F6">
          <wp:simplePos x="0" y="0"/>
          <wp:positionH relativeFrom="column">
            <wp:posOffset>-539750</wp:posOffset>
          </wp:positionH>
          <wp:positionV relativeFrom="paragraph">
            <wp:posOffset>-459740</wp:posOffset>
          </wp:positionV>
          <wp:extent cx="7571105" cy="1915160"/>
          <wp:effectExtent l="0" t="0" r="0" b="0"/>
          <wp:wrapThrough wrapText="bothSides">
            <wp:wrapPolygon edited="0">
              <wp:start x="0" y="0"/>
              <wp:lineTo x="0" y="21485"/>
              <wp:lineTo x="21522" y="21485"/>
              <wp:lineTo x="21522" y="0"/>
              <wp:lineTo x="0" y="0"/>
            </wp:wrapPolygon>
          </wp:wrapThrough>
          <wp:docPr id="2" name="Image 2" descr="ENTETE-LET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TETE-LET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6E3895" w14:textId="77777777" w:rsidR="00050A88" w:rsidRDefault="00050A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50B8"/>
    <w:multiLevelType w:val="hybridMultilevel"/>
    <w:tmpl w:val="337A5DA8"/>
    <w:lvl w:ilvl="0" w:tplc="F5986A2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0149F"/>
    <w:multiLevelType w:val="hybridMultilevel"/>
    <w:tmpl w:val="890886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AE27DE"/>
    <w:multiLevelType w:val="hybridMultilevel"/>
    <w:tmpl w:val="77A2F7F6"/>
    <w:lvl w:ilvl="0" w:tplc="080C000B">
      <w:start w:val="1"/>
      <w:numFmt w:val="bullet"/>
      <w:lvlText w:val=""/>
      <w:lvlJc w:val="left"/>
      <w:pPr>
        <w:ind w:left="2496" w:hanging="360"/>
      </w:pPr>
      <w:rPr>
        <w:rFonts w:ascii="Wingdings" w:hAnsi="Wingdings" w:hint="default"/>
      </w:rPr>
    </w:lvl>
    <w:lvl w:ilvl="1" w:tplc="080C0003" w:tentative="1">
      <w:start w:val="1"/>
      <w:numFmt w:val="bullet"/>
      <w:lvlText w:val="o"/>
      <w:lvlJc w:val="left"/>
      <w:pPr>
        <w:ind w:left="3216" w:hanging="360"/>
      </w:pPr>
      <w:rPr>
        <w:rFonts w:ascii="Courier New" w:hAnsi="Courier New" w:cs="Courier New" w:hint="default"/>
      </w:rPr>
    </w:lvl>
    <w:lvl w:ilvl="2" w:tplc="080C0005" w:tentative="1">
      <w:start w:val="1"/>
      <w:numFmt w:val="bullet"/>
      <w:lvlText w:val=""/>
      <w:lvlJc w:val="left"/>
      <w:pPr>
        <w:ind w:left="3936" w:hanging="360"/>
      </w:pPr>
      <w:rPr>
        <w:rFonts w:ascii="Wingdings" w:hAnsi="Wingdings" w:hint="default"/>
      </w:rPr>
    </w:lvl>
    <w:lvl w:ilvl="3" w:tplc="080C0001" w:tentative="1">
      <w:start w:val="1"/>
      <w:numFmt w:val="bullet"/>
      <w:lvlText w:val=""/>
      <w:lvlJc w:val="left"/>
      <w:pPr>
        <w:ind w:left="4656" w:hanging="360"/>
      </w:pPr>
      <w:rPr>
        <w:rFonts w:ascii="Symbol" w:hAnsi="Symbol" w:hint="default"/>
      </w:rPr>
    </w:lvl>
    <w:lvl w:ilvl="4" w:tplc="080C0003" w:tentative="1">
      <w:start w:val="1"/>
      <w:numFmt w:val="bullet"/>
      <w:lvlText w:val="o"/>
      <w:lvlJc w:val="left"/>
      <w:pPr>
        <w:ind w:left="5376" w:hanging="360"/>
      </w:pPr>
      <w:rPr>
        <w:rFonts w:ascii="Courier New" w:hAnsi="Courier New" w:cs="Courier New" w:hint="default"/>
      </w:rPr>
    </w:lvl>
    <w:lvl w:ilvl="5" w:tplc="080C0005" w:tentative="1">
      <w:start w:val="1"/>
      <w:numFmt w:val="bullet"/>
      <w:lvlText w:val=""/>
      <w:lvlJc w:val="left"/>
      <w:pPr>
        <w:ind w:left="6096" w:hanging="360"/>
      </w:pPr>
      <w:rPr>
        <w:rFonts w:ascii="Wingdings" w:hAnsi="Wingdings" w:hint="default"/>
      </w:rPr>
    </w:lvl>
    <w:lvl w:ilvl="6" w:tplc="080C0001" w:tentative="1">
      <w:start w:val="1"/>
      <w:numFmt w:val="bullet"/>
      <w:lvlText w:val=""/>
      <w:lvlJc w:val="left"/>
      <w:pPr>
        <w:ind w:left="6816" w:hanging="360"/>
      </w:pPr>
      <w:rPr>
        <w:rFonts w:ascii="Symbol" w:hAnsi="Symbol" w:hint="default"/>
      </w:rPr>
    </w:lvl>
    <w:lvl w:ilvl="7" w:tplc="080C0003" w:tentative="1">
      <w:start w:val="1"/>
      <w:numFmt w:val="bullet"/>
      <w:lvlText w:val="o"/>
      <w:lvlJc w:val="left"/>
      <w:pPr>
        <w:ind w:left="7536" w:hanging="360"/>
      </w:pPr>
      <w:rPr>
        <w:rFonts w:ascii="Courier New" w:hAnsi="Courier New" w:cs="Courier New" w:hint="default"/>
      </w:rPr>
    </w:lvl>
    <w:lvl w:ilvl="8" w:tplc="080C0005" w:tentative="1">
      <w:start w:val="1"/>
      <w:numFmt w:val="bullet"/>
      <w:lvlText w:val=""/>
      <w:lvlJc w:val="left"/>
      <w:pPr>
        <w:ind w:left="8256" w:hanging="360"/>
      </w:pPr>
      <w:rPr>
        <w:rFonts w:ascii="Wingdings" w:hAnsi="Wingdings" w:hint="default"/>
      </w:rPr>
    </w:lvl>
  </w:abstractNum>
  <w:abstractNum w:abstractNumId="3" w15:restartNumberingAfterBreak="0">
    <w:nsid w:val="0D2D2208"/>
    <w:multiLevelType w:val="hybridMultilevel"/>
    <w:tmpl w:val="68FE5A5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F1C5214"/>
    <w:multiLevelType w:val="hybridMultilevel"/>
    <w:tmpl w:val="9C783B1A"/>
    <w:lvl w:ilvl="0" w:tplc="20107152">
      <w:start w:val="1"/>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5" w15:restartNumberingAfterBreak="0">
    <w:nsid w:val="10471926"/>
    <w:multiLevelType w:val="hybridMultilevel"/>
    <w:tmpl w:val="1CFC6516"/>
    <w:lvl w:ilvl="0" w:tplc="8B2EF8D8">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4510B5B"/>
    <w:multiLevelType w:val="hybridMultilevel"/>
    <w:tmpl w:val="35B26EB4"/>
    <w:lvl w:ilvl="0" w:tplc="A0FA47E2">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1C371E1B"/>
    <w:multiLevelType w:val="hybridMultilevel"/>
    <w:tmpl w:val="28E89356"/>
    <w:lvl w:ilvl="0" w:tplc="A056B1F2">
      <w:start w:val="4"/>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33D1325"/>
    <w:multiLevelType w:val="hybridMultilevel"/>
    <w:tmpl w:val="37B23594"/>
    <w:lvl w:ilvl="0" w:tplc="040C0001">
      <w:start w:val="1"/>
      <w:numFmt w:val="bullet"/>
      <w:lvlText w:val=""/>
      <w:lvlJc w:val="left"/>
      <w:pPr>
        <w:tabs>
          <w:tab w:val="num" w:pos="420"/>
        </w:tabs>
        <w:ind w:left="420" w:hanging="360"/>
      </w:pPr>
      <w:rPr>
        <w:rFonts w:ascii="Symbol" w:hAnsi="Symbo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235E7339"/>
    <w:multiLevelType w:val="hybridMultilevel"/>
    <w:tmpl w:val="B7A47E0C"/>
    <w:lvl w:ilvl="0" w:tplc="5D4C8A8C">
      <w:start w:val="4"/>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4602706"/>
    <w:multiLevelType w:val="hybridMultilevel"/>
    <w:tmpl w:val="97B0A0D2"/>
    <w:lvl w:ilvl="0" w:tplc="98AA2B7C">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A006BCA"/>
    <w:multiLevelType w:val="hybridMultilevel"/>
    <w:tmpl w:val="BFE8B1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A652344"/>
    <w:multiLevelType w:val="hybridMultilevel"/>
    <w:tmpl w:val="AC78F074"/>
    <w:lvl w:ilvl="0" w:tplc="0518D4BC">
      <w:start w:val="1"/>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2E6B6FB1"/>
    <w:multiLevelType w:val="hybridMultilevel"/>
    <w:tmpl w:val="44E8D044"/>
    <w:lvl w:ilvl="0" w:tplc="98AA2B7C">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5081F2F"/>
    <w:multiLevelType w:val="hybridMultilevel"/>
    <w:tmpl w:val="1F1005B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6A93700"/>
    <w:multiLevelType w:val="hybridMultilevel"/>
    <w:tmpl w:val="6FF22A82"/>
    <w:lvl w:ilvl="0" w:tplc="03EE016A">
      <w:start w:val="1"/>
      <w:numFmt w:val="bullet"/>
      <w:lvlText w:val="•"/>
      <w:lvlJc w:val="left"/>
      <w:pPr>
        <w:tabs>
          <w:tab w:val="num" w:pos="720"/>
        </w:tabs>
        <w:ind w:left="720" w:hanging="360"/>
      </w:pPr>
      <w:rPr>
        <w:rFonts w:ascii="Arial" w:hAnsi="Arial" w:hint="default"/>
      </w:rPr>
    </w:lvl>
    <w:lvl w:ilvl="1" w:tplc="A78EA60C" w:tentative="1">
      <w:start w:val="1"/>
      <w:numFmt w:val="bullet"/>
      <w:lvlText w:val="•"/>
      <w:lvlJc w:val="left"/>
      <w:pPr>
        <w:tabs>
          <w:tab w:val="num" w:pos="1440"/>
        </w:tabs>
        <w:ind w:left="1440" w:hanging="360"/>
      </w:pPr>
      <w:rPr>
        <w:rFonts w:ascii="Arial" w:hAnsi="Arial" w:hint="default"/>
      </w:rPr>
    </w:lvl>
    <w:lvl w:ilvl="2" w:tplc="B79C4B16" w:tentative="1">
      <w:start w:val="1"/>
      <w:numFmt w:val="bullet"/>
      <w:lvlText w:val="•"/>
      <w:lvlJc w:val="left"/>
      <w:pPr>
        <w:tabs>
          <w:tab w:val="num" w:pos="2160"/>
        </w:tabs>
        <w:ind w:left="2160" w:hanging="360"/>
      </w:pPr>
      <w:rPr>
        <w:rFonts w:ascii="Arial" w:hAnsi="Arial" w:hint="default"/>
      </w:rPr>
    </w:lvl>
    <w:lvl w:ilvl="3" w:tplc="E804613E" w:tentative="1">
      <w:start w:val="1"/>
      <w:numFmt w:val="bullet"/>
      <w:lvlText w:val="•"/>
      <w:lvlJc w:val="left"/>
      <w:pPr>
        <w:tabs>
          <w:tab w:val="num" w:pos="2880"/>
        </w:tabs>
        <w:ind w:left="2880" w:hanging="360"/>
      </w:pPr>
      <w:rPr>
        <w:rFonts w:ascii="Arial" w:hAnsi="Arial" w:hint="default"/>
      </w:rPr>
    </w:lvl>
    <w:lvl w:ilvl="4" w:tplc="2116B1EC" w:tentative="1">
      <w:start w:val="1"/>
      <w:numFmt w:val="bullet"/>
      <w:lvlText w:val="•"/>
      <w:lvlJc w:val="left"/>
      <w:pPr>
        <w:tabs>
          <w:tab w:val="num" w:pos="3600"/>
        </w:tabs>
        <w:ind w:left="3600" w:hanging="360"/>
      </w:pPr>
      <w:rPr>
        <w:rFonts w:ascii="Arial" w:hAnsi="Arial" w:hint="default"/>
      </w:rPr>
    </w:lvl>
    <w:lvl w:ilvl="5" w:tplc="1FFA15A8" w:tentative="1">
      <w:start w:val="1"/>
      <w:numFmt w:val="bullet"/>
      <w:lvlText w:val="•"/>
      <w:lvlJc w:val="left"/>
      <w:pPr>
        <w:tabs>
          <w:tab w:val="num" w:pos="4320"/>
        </w:tabs>
        <w:ind w:left="4320" w:hanging="360"/>
      </w:pPr>
      <w:rPr>
        <w:rFonts w:ascii="Arial" w:hAnsi="Arial" w:hint="default"/>
      </w:rPr>
    </w:lvl>
    <w:lvl w:ilvl="6" w:tplc="525E49B0" w:tentative="1">
      <w:start w:val="1"/>
      <w:numFmt w:val="bullet"/>
      <w:lvlText w:val="•"/>
      <w:lvlJc w:val="left"/>
      <w:pPr>
        <w:tabs>
          <w:tab w:val="num" w:pos="5040"/>
        </w:tabs>
        <w:ind w:left="5040" w:hanging="360"/>
      </w:pPr>
      <w:rPr>
        <w:rFonts w:ascii="Arial" w:hAnsi="Arial" w:hint="default"/>
      </w:rPr>
    </w:lvl>
    <w:lvl w:ilvl="7" w:tplc="5B5EC1DA" w:tentative="1">
      <w:start w:val="1"/>
      <w:numFmt w:val="bullet"/>
      <w:lvlText w:val="•"/>
      <w:lvlJc w:val="left"/>
      <w:pPr>
        <w:tabs>
          <w:tab w:val="num" w:pos="5760"/>
        </w:tabs>
        <w:ind w:left="5760" w:hanging="360"/>
      </w:pPr>
      <w:rPr>
        <w:rFonts w:ascii="Arial" w:hAnsi="Arial" w:hint="default"/>
      </w:rPr>
    </w:lvl>
    <w:lvl w:ilvl="8" w:tplc="816C923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5D73F1"/>
    <w:multiLevelType w:val="hybridMultilevel"/>
    <w:tmpl w:val="84E6D628"/>
    <w:lvl w:ilvl="0" w:tplc="31145734">
      <w:start w:val="1"/>
      <w:numFmt w:val="bullet"/>
      <w:pStyle w:val="Paragraphedeliste"/>
      <w:lvlText w:val=""/>
      <w:lvlJc w:val="left"/>
      <w:pPr>
        <w:ind w:left="360" w:hanging="360"/>
      </w:pPr>
      <w:rPr>
        <w:rFonts w:ascii="Symbol" w:hAnsi="Symbol" w:hint="default"/>
      </w:rPr>
    </w:lvl>
    <w:lvl w:ilvl="1" w:tplc="08130017">
      <w:start w:val="1"/>
      <w:numFmt w:val="lowerLetter"/>
      <w:lvlText w:val="%2)"/>
      <w:lvlJc w:val="left"/>
      <w:pPr>
        <w:ind w:left="1156" w:hanging="360"/>
      </w:pPr>
      <w:rPr>
        <w:rFonts w:hint="default"/>
      </w:rPr>
    </w:lvl>
    <w:lvl w:ilvl="2" w:tplc="08130005">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17" w15:restartNumberingAfterBreak="0">
    <w:nsid w:val="393C7AFD"/>
    <w:multiLevelType w:val="hybridMultilevel"/>
    <w:tmpl w:val="2F8A2E7A"/>
    <w:lvl w:ilvl="0" w:tplc="0518D4BC">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9DF5F83"/>
    <w:multiLevelType w:val="hybridMultilevel"/>
    <w:tmpl w:val="BF56E8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C0D07AE"/>
    <w:multiLevelType w:val="hybridMultilevel"/>
    <w:tmpl w:val="B7A6CDB0"/>
    <w:lvl w:ilvl="0" w:tplc="0518D4BC">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CD20F19"/>
    <w:multiLevelType w:val="hybridMultilevel"/>
    <w:tmpl w:val="A5ECBF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2491BA7"/>
    <w:multiLevelType w:val="hybridMultilevel"/>
    <w:tmpl w:val="2B10938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5A22876"/>
    <w:multiLevelType w:val="hybridMultilevel"/>
    <w:tmpl w:val="7B863B4C"/>
    <w:lvl w:ilvl="0" w:tplc="C49C283A">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B971D8E"/>
    <w:multiLevelType w:val="hybridMultilevel"/>
    <w:tmpl w:val="113EE5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E886A82"/>
    <w:multiLevelType w:val="hybridMultilevel"/>
    <w:tmpl w:val="8BD02070"/>
    <w:lvl w:ilvl="0" w:tplc="0B4A5962">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58F06B3"/>
    <w:multiLevelType w:val="hybridMultilevel"/>
    <w:tmpl w:val="2E26C086"/>
    <w:lvl w:ilvl="0" w:tplc="EEDE3C06">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BFA49F9"/>
    <w:multiLevelType w:val="hybridMultilevel"/>
    <w:tmpl w:val="2F342AA0"/>
    <w:lvl w:ilvl="0" w:tplc="97425A72">
      <w:start w:val="1"/>
      <w:numFmt w:val="bullet"/>
      <w:lvlText w:val="-"/>
      <w:lvlJc w:val="left"/>
      <w:pPr>
        <w:tabs>
          <w:tab w:val="num" w:pos="720"/>
        </w:tabs>
        <w:ind w:left="720" w:hanging="360"/>
      </w:pPr>
      <w:rPr>
        <w:rFonts w:ascii="Tahoma" w:eastAsia="Times New Roman" w:hAnsi="Tahoma" w:cs="Tahoma" w:hint="default"/>
        <w:b w:val="0"/>
        <w:i w:val="0"/>
        <w:sz w:val="16"/>
        <w:szCs w:val="16"/>
        <w:u w:val="none"/>
      </w:rPr>
    </w:lvl>
    <w:lvl w:ilvl="1" w:tplc="E85E14EA">
      <w:start w:val="1"/>
      <w:numFmt w:val="bullet"/>
      <w:lvlText w:val="-"/>
      <w:lvlJc w:val="left"/>
      <w:pPr>
        <w:tabs>
          <w:tab w:val="num" w:pos="720"/>
        </w:tabs>
        <w:ind w:left="720" w:hanging="360"/>
      </w:pPr>
      <w:rPr>
        <w:rFonts w:ascii="Tahoma" w:hAnsi="Tahoma" w:hint="default"/>
        <w:b w:val="0"/>
        <w:i w:val="0"/>
        <w:sz w:val="18"/>
        <w:szCs w:val="18"/>
        <w:u w:val="none"/>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638B0C39"/>
    <w:multiLevelType w:val="hybridMultilevel"/>
    <w:tmpl w:val="D5383F0A"/>
    <w:lvl w:ilvl="0" w:tplc="0518D4BC">
      <w:start w:val="1"/>
      <w:numFmt w:val="bullet"/>
      <w:lvlText w:val="-"/>
      <w:lvlJc w:val="left"/>
      <w:pPr>
        <w:ind w:left="1776" w:hanging="360"/>
      </w:pPr>
      <w:rPr>
        <w:rFonts w:ascii="Arial" w:eastAsia="Times New Roman" w:hAnsi="Arial" w:cs="Aria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8" w15:restartNumberingAfterBreak="0">
    <w:nsid w:val="653D2619"/>
    <w:multiLevelType w:val="hybridMultilevel"/>
    <w:tmpl w:val="AEDA63C2"/>
    <w:lvl w:ilvl="0" w:tplc="24E6FB12">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555303C"/>
    <w:multiLevelType w:val="hybridMultilevel"/>
    <w:tmpl w:val="CF626DC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724E5A01"/>
    <w:multiLevelType w:val="hybridMultilevel"/>
    <w:tmpl w:val="665068B0"/>
    <w:lvl w:ilvl="0" w:tplc="0518D4BC">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86F1946"/>
    <w:multiLevelType w:val="hybridMultilevel"/>
    <w:tmpl w:val="54D61212"/>
    <w:lvl w:ilvl="0" w:tplc="B39866F6">
      <w:start w:val="4"/>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A4A4A61"/>
    <w:multiLevelType w:val="hybridMultilevel"/>
    <w:tmpl w:val="59FC6D26"/>
    <w:lvl w:ilvl="0" w:tplc="0518D4BC">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AB96E97"/>
    <w:multiLevelType w:val="hybridMultilevel"/>
    <w:tmpl w:val="B866BD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8"/>
  </w:num>
  <w:num w:numId="4">
    <w:abstractNumId w:val="26"/>
  </w:num>
  <w:num w:numId="5">
    <w:abstractNumId w:val="0"/>
  </w:num>
  <w:num w:numId="6">
    <w:abstractNumId w:val="14"/>
  </w:num>
  <w:num w:numId="7">
    <w:abstractNumId w:val="7"/>
  </w:num>
  <w:num w:numId="8">
    <w:abstractNumId w:val="19"/>
  </w:num>
  <w:num w:numId="9">
    <w:abstractNumId w:val="27"/>
  </w:num>
  <w:num w:numId="10">
    <w:abstractNumId w:val="2"/>
  </w:num>
  <w:num w:numId="11">
    <w:abstractNumId w:val="9"/>
  </w:num>
  <w:num w:numId="12">
    <w:abstractNumId w:val="30"/>
  </w:num>
  <w:num w:numId="13">
    <w:abstractNumId w:val="16"/>
  </w:num>
  <w:num w:numId="14">
    <w:abstractNumId w:val="21"/>
  </w:num>
  <w:num w:numId="15">
    <w:abstractNumId w:val="3"/>
  </w:num>
  <w:num w:numId="16">
    <w:abstractNumId w:val="18"/>
  </w:num>
  <w:num w:numId="17">
    <w:abstractNumId w:val="23"/>
  </w:num>
  <w:num w:numId="18">
    <w:abstractNumId w:val="31"/>
  </w:num>
  <w:num w:numId="19">
    <w:abstractNumId w:val="17"/>
  </w:num>
  <w:num w:numId="20">
    <w:abstractNumId w:val="22"/>
  </w:num>
  <w:num w:numId="21">
    <w:abstractNumId w:val="32"/>
  </w:num>
  <w:num w:numId="22">
    <w:abstractNumId w:val="6"/>
  </w:num>
  <w:num w:numId="23">
    <w:abstractNumId w:val="15"/>
  </w:num>
  <w:num w:numId="24">
    <w:abstractNumId w:val="20"/>
  </w:num>
  <w:num w:numId="25">
    <w:abstractNumId w:val="24"/>
  </w:num>
  <w:num w:numId="26">
    <w:abstractNumId w:val="33"/>
  </w:num>
  <w:num w:numId="27">
    <w:abstractNumId w:val="25"/>
  </w:num>
  <w:num w:numId="28">
    <w:abstractNumId w:val="1"/>
  </w:num>
  <w:num w:numId="29">
    <w:abstractNumId w:val="11"/>
  </w:num>
  <w:num w:numId="30">
    <w:abstractNumId w:val="29"/>
  </w:num>
  <w:num w:numId="31">
    <w:abstractNumId w:val="28"/>
  </w:num>
  <w:num w:numId="32">
    <w:abstractNumId w:val="5"/>
  </w:num>
  <w:num w:numId="33">
    <w:abstractNumId w:val="1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336"/>
    <w:rsid w:val="00013D0E"/>
    <w:rsid w:val="000175EA"/>
    <w:rsid w:val="00035473"/>
    <w:rsid w:val="00035A3C"/>
    <w:rsid w:val="000454A8"/>
    <w:rsid w:val="00050A88"/>
    <w:rsid w:val="000723BA"/>
    <w:rsid w:val="000731CC"/>
    <w:rsid w:val="000B3363"/>
    <w:rsid w:val="000C6FCC"/>
    <w:rsid w:val="000D2B55"/>
    <w:rsid w:val="000D7E08"/>
    <w:rsid w:val="000E0BC0"/>
    <w:rsid w:val="00106EC7"/>
    <w:rsid w:val="00110E0F"/>
    <w:rsid w:val="001118B5"/>
    <w:rsid w:val="001120A3"/>
    <w:rsid w:val="001124A4"/>
    <w:rsid w:val="001165E8"/>
    <w:rsid w:val="00120516"/>
    <w:rsid w:val="0013603B"/>
    <w:rsid w:val="00164E2F"/>
    <w:rsid w:val="00184773"/>
    <w:rsid w:val="001B2791"/>
    <w:rsid w:val="001B44BA"/>
    <w:rsid w:val="001C3407"/>
    <w:rsid w:val="001D2881"/>
    <w:rsid w:val="001E784D"/>
    <w:rsid w:val="001F6764"/>
    <w:rsid w:val="00220993"/>
    <w:rsid w:val="00225EC2"/>
    <w:rsid w:val="00233A8A"/>
    <w:rsid w:val="00236B90"/>
    <w:rsid w:val="00237A2B"/>
    <w:rsid w:val="00262011"/>
    <w:rsid w:val="00267DAE"/>
    <w:rsid w:val="002821C7"/>
    <w:rsid w:val="002B4C78"/>
    <w:rsid w:val="002B6585"/>
    <w:rsid w:val="002D592A"/>
    <w:rsid w:val="002D63B8"/>
    <w:rsid w:val="002E467A"/>
    <w:rsid w:val="002E75A8"/>
    <w:rsid w:val="002F4FBF"/>
    <w:rsid w:val="002F5A98"/>
    <w:rsid w:val="00300760"/>
    <w:rsid w:val="003062DD"/>
    <w:rsid w:val="00325135"/>
    <w:rsid w:val="00327A82"/>
    <w:rsid w:val="0034168F"/>
    <w:rsid w:val="00344224"/>
    <w:rsid w:val="00351C36"/>
    <w:rsid w:val="00353912"/>
    <w:rsid w:val="00363E6D"/>
    <w:rsid w:val="00365918"/>
    <w:rsid w:val="00374655"/>
    <w:rsid w:val="00377481"/>
    <w:rsid w:val="00382C05"/>
    <w:rsid w:val="003834FD"/>
    <w:rsid w:val="00397C0B"/>
    <w:rsid w:val="003A6342"/>
    <w:rsid w:val="003A7126"/>
    <w:rsid w:val="003B2907"/>
    <w:rsid w:val="003C0D02"/>
    <w:rsid w:val="003E27EF"/>
    <w:rsid w:val="00403262"/>
    <w:rsid w:val="00414ABA"/>
    <w:rsid w:val="00415EDD"/>
    <w:rsid w:val="004177FB"/>
    <w:rsid w:val="0042264C"/>
    <w:rsid w:val="00435753"/>
    <w:rsid w:val="004360C9"/>
    <w:rsid w:val="00451C37"/>
    <w:rsid w:val="00461C5E"/>
    <w:rsid w:val="00467D18"/>
    <w:rsid w:val="0047102E"/>
    <w:rsid w:val="004B021E"/>
    <w:rsid w:val="004B7395"/>
    <w:rsid w:val="004C3584"/>
    <w:rsid w:val="004D1B04"/>
    <w:rsid w:val="004D7373"/>
    <w:rsid w:val="004E238A"/>
    <w:rsid w:val="004E614E"/>
    <w:rsid w:val="004E6D8F"/>
    <w:rsid w:val="004E7519"/>
    <w:rsid w:val="00502081"/>
    <w:rsid w:val="00512A87"/>
    <w:rsid w:val="0052459B"/>
    <w:rsid w:val="005256C0"/>
    <w:rsid w:val="00531C32"/>
    <w:rsid w:val="005330FD"/>
    <w:rsid w:val="00534E1C"/>
    <w:rsid w:val="00546205"/>
    <w:rsid w:val="0055287A"/>
    <w:rsid w:val="00570044"/>
    <w:rsid w:val="0057321A"/>
    <w:rsid w:val="00581D89"/>
    <w:rsid w:val="00592239"/>
    <w:rsid w:val="005A6EAB"/>
    <w:rsid w:val="005A6FE1"/>
    <w:rsid w:val="005B60A8"/>
    <w:rsid w:val="005C0C22"/>
    <w:rsid w:val="005D096D"/>
    <w:rsid w:val="005E3A31"/>
    <w:rsid w:val="005E76CE"/>
    <w:rsid w:val="00601A7F"/>
    <w:rsid w:val="00605655"/>
    <w:rsid w:val="006155FA"/>
    <w:rsid w:val="006223F9"/>
    <w:rsid w:val="00622CFD"/>
    <w:rsid w:val="00624ED2"/>
    <w:rsid w:val="006332B1"/>
    <w:rsid w:val="006566F1"/>
    <w:rsid w:val="00660AA3"/>
    <w:rsid w:val="006632E7"/>
    <w:rsid w:val="00683575"/>
    <w:rsid w:val="00687B24"/>
    <w:rsid w:val="00694B31"/>
    <w:rsid w:val="006A00AF"/>
    <w:rsid w:val="006A12A2"/>
    <w:rsid w:val="006A4542"/>
    <w:rsid w:val="006A7C16"/>
    <w:rsid w:val="006C1551"/>
    <w:rsid w:val="006C6070"/>
    <w:rsid w:val="006E6A4F"/>
    <w:rsid w:val="006F01A6"/>
    <w:rsid w:val="006F6DE6"/>
    <w:rsid w:val="00713051"/>
    <w:rsid w:val="00720589"/>
    <w:rsid w:val="0072142F"/>
    <w:rsid w:val="0073744A"/>
    <w:rsid w:val="00737ACA"/>
    <w:rsid w:val="00744106"/>
    <w:rsid w:val="0074526D"/>
    <w:rsid w:val="007456DC"/>
    <w:rsid w:val="0074654C"/>
    <w:rsid w:val="00764D7E"/>
    <w:rsid w:val="007A0D65"/>
    <w:rsid w:val="007B3134"/>
    <w:rsid w:val="007E095D"/>
    <w:rsid w:val="007F149A"/>
    <w:rsid w:val="007F3ED7"/>
    <w:rsid w:val="00804494"/>
    <w:rsid w:val="00867225"/>
    <w:rsid w:val="008A22C1"/>
    <w:rsid w:val="008C798C"/>
    <w:rsid w:val="008D5234"/>
    <w:rsid w:val="008E094F"/>
    <w:rsid w:val="008E6940"/>
    <w:rsid w:val="008E7B74"/>
    <w:rsid w:val="008F1AFE"/>
    <w:rsid w:val="008F5565"/>
    <w:rsid w:val="008F61C2"/>
    <w:rsid w:val="00901735"/>
    <w:rsid w:val="0092083B"/>
    <w:rsid w:val="009423F5"/>
    <w:rsid w:val="00952F6D"/>
    <w:rsid w:val="009B66CA"/>
    <w:rsid w:val="009D1188"/>
    <w:rsid w:val="009D638A"/>
    <w:rsid w:val="009E5CDE"/>
    <w:rsid w:val="00A02D83"/>
    <w:rsid w:val="00A11249"/>
    <w:rsid w:val="00A120C4"/>
    <w:rsid w:val="00A16CB6"/>
    <w:rsid w:val="00A235FA"/>
    <w:rsid w:val="00A3190E"/>
    <w:rsid w:val="00A33702"/>
    <w:rsid w:val="00A37E46"/>
    <w:rsid w:val="00A526AC"/>
    <w:rsid w:val="00A56BF9"/>
    <w:rsid w:val="00A845BF"/>
    <w:rsid w:val="00A860B9"/>
    <w:rsid w:val="00AA1D1D"/>
    <w:rsid w:val="00AA65D9"/>
    <w:rsid w:val="00AB397D"/>
    <w:rsid w:val="00AB5C2E"/>
    <w:rsid w:val="00AC72AB"/>
    <w:rsid w:val="00AF4EC8"/>
    <w:rsid w:val="00AF6FC9"/>
    <w:rsid w:val="00B01556"/>
    <w:rsid w:val="00B02FEA"/>
    <w:rsid w:val="00B04A0B"/>
    <w:rsid w:val="00B1209D"/>
    <w:rsid w:val="00B313DC"/>
    <w:rsid w:val="00B368D1"/>
    <w:rsid w:val="00B462A3"/>
    <w:rsid w:val="00B50A22"/>
    <w:rsid w:val="00B51FB5"/>
    <w:rsid w:val="00B74423"/>
    <w:rsid w:val="00B82F86"/>
    <w:rsid w:val="00B90C77"/>
    <w:rsid w:val="00B914F9"/>
    <w:rsid w:val="00BB5083"/>
    <w:rsid w:val="00BD0ADA"/>
    <w:rsid w:val="00BD6357"/>
    <w:rsid w:val="00BD6D09"/>
    <w:rsid w:val="00BE6074"/>
    <w:rsid w:val="00BF5216"/>
    <w:rsid w:val="00BF55C4"/>
    <w:rsid w:val="00C041D1"/>
    <w:rsid w:val="00C06189"/>
    <w:rsid w:val="00C12A43"/>
    <w:rsid w:val="00C23508"/>
    <w:rsid w:val="00C3036C"/>
    <w:rsid w:val="00C52426"/>
    <w:rsid w:val="00C52A5D"/>
    <w:rsid w:val="00C56091"/>
    <w:rsid w:val="00C601AC"/>
    <w:rsid w:val="00C65E1A"/>
    <w:rsid w:val="00C734EE"/>
    <w:rsid w:val="00C92A67"/>
    <w:rsid w:val="00C945BB"/>
    <w:rsid w:val="00CA2F64"/>
    <w:rsid w:val="00CA56EA"/>
    <w:rsid w:val="00CB0112"/>
    <w:rsid w:val="00CC4AD8"/>
    <w:rsid w:val="00CD3D03"/>
    <w:rsid w:val="00CE05D2"/>
    <w:rsid w:val="00CE31AB"/>
    <w:rsid w:val="00CE605B"/>
    <w:rsid w:val="00CF24ED"/>
    <w:rsid w:val="00CF2A7C"/>
    <w:rsid w:val="00CF3C5E"/>
    <w:rsid w:val="00CF633A"/>
    <w:rsid w:val="00D06E33"/>
    <w:rsid w:val="00D10B09"/>
    <w:rsid w:val="00D120E5"/>
    <w:rsid w:val="00D203AA"/>
    <w:rsid w:val="00D24E05"/>
    <w:rsid w:val="00D34AC9"/>
    <w:rsid w:val="00D52010"/>
    <w:rsid w:val="00D5606A"/>
    <w:rsid w:val="00D65336"/>
    <w:rsid w:val="00D661B9"/>
    <w:rsid w:val="00D84BE6"/>
    <w:rsid w:val="00D8610A"/>
    <w:rsid w:val="00DB10A6"/>
    <w:rsid w:val="00DB6840"/>
    <w:rsid w:val="00DC2EB1"/>
    <w:rsid w:val="00DC6C7A"/>
    <w:rsid w:val="00DD2331"/>
    <w:rsid w:val="00DE5043"/>
    <w:rsid w:val="00DE5D8D"/>
    <w:rsid w:val="00DE6924"/>
    <w:rsid w:val="00E209F8"/>
    <w:rsid w:val="00E21C81"/>
    <w:rsid w:val="00E23789"/>
    <w:rsid w:val="00E26FB4"/>
    <w:rsid w:val="00E40459"/>
    <w:rsid w:val="00E51678"/>
    <w:rsid w:val="00E81628"/>
    <w:rsid w:val="00E86D0D"/>
    <w:rsid w:val="00EA59C1"/>
    <w:rsid w:val="00EA6F43"/>
    <w:rsid w:val="00EB0D68"/>
    <w:rsid w:val="00EB41C8"/>
    <w:rsid w:val="00EB7B20"/>
    <w:rsid w:val="00EC15B8"/>
    <w:rsid w:val="00EC2E24"/>
    <w:rsid w:val="00ED39CB"/>
    <w:rsid w:val="00EE2923"/>
    <w:rsid w:val="00EE7D0E"/>
    <w:rsid w:val="00EF1642"/>
    <w:rsid w:val="00F066D4"/>
    <w:rsid w:val="00F11EAC"/>
    <w:rsid w:val="00F34620"/>
    <w:rsid w:val="00F43D4E"/>
    <w:rsid w:val="00F511C8"/>
    <w:rsid w:val="00F54980"/>
    <w:rsid w:val="00F55D58"/>
    <w:rsid w:val="00F84A6C"/>
    <w:rsid w:val="00F84F4F"/>
    <w:rsid w:val="00F86E78"/>
    <w:rsid w:val="00F87653"/>
    <w:rsid w:val="00F9252B"/>
    <w:rsid w:val="00F95AFD"/>
    <w:rsid w:val="00FA723F"/>
    <w:rsid w:val="00FA77C8"/>
    <w:rsid w:val="00FD13AB"/>
    <w:rsid w:val="00FF78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E710A0"/>
  <w15:chartTrackingRefBased/>
  <w15:docId w15:val="{28ED8386-0A9E-43B7-8534-27040F70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eprabel"/>
    <w:qFormat/>
    <w:rsid w:val="00CF2A7C"/>
    <w:pPr>
      <w:spacing w:after="200" w:line="276" w:lineRule="auto"/>
      <w:jc w:val="both"/>
    </w:pPr>
    <w:rPr>
      <w:rFonts w:ascii="Verdana" w:hAnsi="Verdana"/>
      <w:color w:val="808080"/>
      <w:szCs w:val="22"/>
      <w:lang w:eastAsia="en-US"/>
    </w:rPr>
  </w:style>
  <w:style w:type="paragraph" w:styleId="Titre1">
    <w:name w:val="heading 1"/>
    <w:aliases w:val="Concerne"/>
    <w:basedOn w:val="Normal"/>
    <w:next w:val="Normal"/>
    <w:link w:val="Titre1Car"/>
    <w:uiPriority w:val="9"/>
    <w:qFormat/>
    <w:rsid w:val="00CF633A"/>
    <w:pPr>
      <w:keepNext/>
      <w:spacing w:before="240" w:after="60"/>
      <w:jc w:val="left"/>
      <w:outlineLvl w:val="0"/>
    </w:pPr>
    <w:rPr>
      <w:rFonts w:eastAsia="Times New Roman"/>
      <w:b/>
      <w:bCs/>
      <w:color w:val="00B9FA"/>
      <w:kern w:val="32"/>
      <w:szCs w:val="32"/>
      <w:u w:val="single"/>
    </w:rPr>
  </w:style>
  <w:style w:type="paragraph" w:styleId="Titre2">
    <w:name w:val="heading 2"/>
    <w:aliases w:val="Nom destinataire"/>
    <w:basedOn w:val="Normal"/>
    <w:next w:val="Normal"/>
    <w:link w:val="Titre2Car"/>
    <w:autoRedefine/>
    <w:uiPriority w:val="9"/>
    <w:unhideWhenUsed/>
    <w:qFormat/>
    <w:rsid w:val="003062DD"/>
    <w:pPr>
      <w:keepNext/>
      <w:spacing w:before="240" w:after="60"/>
      <w:outlineLvl w:val="1"/>
    </w:pPr>
    <w:rPr>
      <w:rFonts w:eastAsia="Times New Roman"/>
      <w:b/>
      <w:bCs/>
      <w:iCs/>
      <w:szCs w:val="28"/>
    </w:rPr>
  </w:style>
  <w:style w:type="paragraph" w:styleId="Titre3">
    <w:name w:val="heading 3"/>
    <w:aliases w:val="bas de page"/>
    <w:basedOn w:val="Normal"/>
    <w:next w:val="Normal"/>
    <w:link w:val="Titre3Car"/>
    <w:autoRedefine/>
    <w:uiPriority w:val="9"/>
    <w:unhideWhenUsed/>
    <w:qFormat/>
    <w:rsid w:val="00467D18"/>
    <w:pPr>
      <w:keepNext/>
      <w:spacing w:before="240" w:after="60" w:line="240" w:lineRule="auto"/>
      <w:jc w:val="center"/>
      <w:outlineLvl w:val="2"/>
    </w:pPr>
    <w:rPr>
      <w:rFonts w:eastAsia="Times New Roman"/>
      <w:bCs/>
      <w:color w:val="003399"/>
      <w:sz w:val="1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65336"/>
    <w:pPr>
      <w:tabs>
        <w:tab w:val="center" w:pos="4536"/>
        <w:tab w:val="right" w:pos="9072"/>
      </w:tabs>
      <w:spacing w:after="0" w:line="240" w:lineRule="auto"/>
    </w:pPr>
  </w:style>
  <w:style w:type="character" w:customStyle="1" w:styleId="En-tteCar">
    <w:name w:val="En-tête Car"/>
    <w:basedOn w:val="Policepardfaut"/>
    <w:link w:val="En-tte"/>
    <w:uiPriority w:val="99"/>
    <w:rsid w:val="00D65336"/>
  </w:style>
  <w:style w:type="paragraph" w:styleId="Pieddepage">
    <w:name w:val="footer"/>
    <w:basedOn w:val="Normal"/>
    <w:link w:val="PieddepageCar"/>
    <w:uiPriority w:val="99"/>
    <w:unhideWhenUsed/>
    <w:rsid w:val="00D653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5336"/>
  </w:style>
  <w:style w:type="paragraph" w:styleId="Textedebulles">
    <w:name w:val="Balloon Text"/>
    <w:basedOn w:val="Normal"/>
    <w:link w:val="TextedebullesCar"/>
    <w:uiPriority w:val="99"/>
    <w:semiHidden/>
    <w:unhideWhenUsed/>
    <w:rsid w:val="00D6533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65336"/>
    <w:rPr>
      <w:rFonts w:ascii="Tahoma" w:hAnsi="Tahoma" w:cs="Tahoma"/>
      <w:sz w:val="16"/>
      <w:szCs w:val="16"/>
    </w:rPr>
  </w:style>
  <w:style w:type="paragraph" w:styleId="Sansinterligne">
    <w:name w:val="No Spacing"/>
    <w:aliases w:val="Signature personne"/>
    <w:basedOn w:val="Normal"/>
    <w:next w:val="Normal"/>
    <w:autoRedefine/>
    <w:uiPriority w:val="1"/>
    <w:qFormat/>
    <w:rsid w:val="00A3190E"/>
    <w:pPr>
      <w:spacing w:after="0"/>
      <w:ind w:right="423"/>
      <w:jc w:val="left"/>
    </w:pPr>
    <w:rPr>
      <w:b/>
      <w:color w:val="003399"/>
      <w:u w:val="single"/>
    </w:rPr>
  </w:style>
  <w:style w:type="character" w:customStyle="1" w:styleId="Titre1Car">
    <w:name w:val="Titre 1 Car"/>
    <w:aliases w:val="Concerne Car"/>
    <w:link w:val="Titre1"/>
    <w:uiPriority w:val="9"/>
    <w:rsid w:val="00CF633A"/>
    <w:rPr>
      <w:rFonts w:ascii="Verdana" w:eastAsia="Times New Roman" w:hAnsi="Verdana" w:cs="Times New Roman"/>
      <w:b/>
      <w:bCs/>
      <w:color w:val="00B9FA"/>
      <w:kern w:val="32"/>
      <w:szCs w:val="32"/>
      <w:u w:val="single"/>
      <w:lang w:eastAsia="en-US"/>
    </w:rPr>
  </w:style>
  <w:style w:type="character" w:customStyle="1" w:styleId="Titre2Car">
    <w:name w:val="Titre 2 Car"/>
    <w:aliases w:val="Nom destinataire Car"/>
    <w:link w:val="Titre2"/>
    <w:uiPriority w:val="9"/>
    <w:rsid w:val="003062DD"/>
    <w:rPr>
      <w:rFonts w:ascii="Verdana" w:eastAsia="Times New Roman" w:hAnsi="Verdana" w:cs="Times New Roman"/>
      <w:b/>
      <w:bCs/>
      <w:iCs/>
      <w:color w:val="808080"/>
      <w:szCs w:val="28"/>
      <w:lang w:eastAsia="en-US"/>
    </w:rPr>
  </w:style>
  <w:style w:type="character" w:styleId="Lienhypertexte">
    <w:name w:val="Hyperlink"/>
    <w:uiPriority w:val="99"/>
    <w:unhideWhenUsed/>
    <w:rsid w:val="001124A4"/>
    <w:rPr>
      <w:color w:val="0000FF"/>
      <w:u w:val="single"/>
    </w:rPr>
  </w:style>
  <w:style w:type="character" w:customStyle="1" w:styleId="Titre3Car">
    <w:name w:val="Titre 3 Car"/>
    <w:aliases w:val="bas de page Car"/>
    <w:link w:val="Titre3"/>
    <w:uiPriority w:val="9"/>
    <w:rsid w:val="00467D18"/>
    <w:rPr>
      <w:rFonts w:ascii="Verdana" w:eastAsia="Times New Roman" w:hAnsi="Verdana" w:cs="Times New Roman"/>
      <w:bCs/>
      <w:color w:val="003399"/>
      <w:sz w:val="14"/>
      <w:szCs w:val="26"/>
      <w:lang w:eastAsia="en-US"/>
    </w:rPr>
  </w:style>
  <w:style w:type="paragraph" w:styleId="Titre">
    <w:name w:val="Title"/>
    <w:aliases w:val="Bas de page"/>
    <w:basedOn w:val="Normal"/>
    <w:next w:val="Normal"/>
    <w:link w:val="TitreCar"/>
    <w:uiPriority w:val="10"/>
    <w:qFormat/>
    <w:rsid w:val="00C56091"/>
    <w:pPr>
      <w:spacing w:before="240" w:after="60"/>
      <w:jc w:val="center"/>
      <w:outlineLvl w:val="0"/>
    </w:pPr>
    <w:rPr>
      <w:rFonts w:eastAsia="Times New Roman"/>
      <w:bCs/>
      <w:color w:val="003399"/>
      <w:kern w:val="28"/>
      <w:sz w:val="14"/>
      <w:szCs w:val="32"/>
    </w:rPr>
  </w:style>
  <w:style w:type="character" w:customStyle="1" w:styleId="TitreCar">
    <w:name w:val="Titre Car"/>
    <w:aliases w:val="Bas de page Car"/>
    <w:link w:val="Titre"/>
    <w:uiPriority w:val="10"/>
    <w:rsid w:val="00C56091"/>
    <w:rPr>
      <w:rFonts w:ascii="Verdana" w:eastAsia="Times New Roman" w:hAnsi="Verdana"/>
      <w:bCs/>
      <w:color w:val="003399"/>
      <w:kern w:val="28"/>
      <w:sz w:val="14"/>
      <w:szCs w:val="32"/>
      <w:lang w:eastAsia="en-US"/>
    </w:rPr>
  </w:style>
  <w:style w:type="paragraph" w:styleId="Paragraphedeliste">
    <w:name w:val="List Paragraph"/>
    <w:basedOn w:val="Normal"/>
    <w:link w:val="ParagraphedelisteCar"/>
    <w:uiPriority w:val="34"/>
    <w:qFormat/>
    <w:rsid w:val="002F4FBF"/>
    <w:pPr>
      <w:numPr>
        <w:numId w:val="13"/>
      </w:numPr>
      <w:spacing w:after="160" w:line="240" w:lineRule="auto"/>
      <w:ind w:right="-1"/>
      <w:contextualSpacing/>
    </w:pPr>
    <w:rPr>
      <w:rFonts w:ascii="Calibri" w:eastAsia="Times New Roman" w:hAnsi="Calibri"/>
      <w:color w:val="000000"/>
      <w:szCs w:val="20"/>
      <w:lang w:bidi="en-US"/>
    </w:rPr>
  </w:style>
  <w:style w:type="character" w:customStyle="1" w:styleId="ParagraphedelisteCar">
    <w:name w:val="Paragraphe de liste Car"/>
    <w:link w:val="Paragraphedeliste"/>
    <w:uiPriority w:val="34"/>
    <w:rsid w:val="002F4FBF"/>
    <w:rPr>
      <w:rFonts w:eastAsia="Times New Roman"/>
      <w:color w:val="000000"/>
      <w:lang w:eastAsia="en-US" w:bidi="en-US"/>
    </w:rPr>
  </w:style>
  <w:style w:type="table" w:styleId="Grilledutableau">
    <w:name w:val="Table Grid"/>
    <w:basedOn w:val="TableauNormal"/>
    <w:uiPriority w:val="59"/>
    <w:rsid w:val="00DB1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6585"/>
    <w:pPr>
      <w:spacing w:before="100" w:beforeAutospacing="1" w:after="100" w:afterAutospacing="1" w:line="240" w:lineRule="auto"/>
      <w:jc w:val="left"/>
    </w:pPr>
    <w:rPr>
      <w:rFonts w:ascii="Times New Roman" w:eastAsiaTheme="minorEastAsia" w:hAnsi="Times New Roman"/>
      <w:color w:val="auto"/>
      <w:sz w:val="24"/>
      <w:szCs w:val="24"/>
      <w:lang w:eastAsia="fr-BE"/>
    </w:rPr>
  </w:style>
  <w:style w:type="paragraph" w:styleId="Notedebasdepage">
    <w:name w:val="footnote text"/>
    <w:basedOn w:val="Normal"/>
    <w:link w:val="NotedebasdepageCar"/>
    <w:uiPriority w:val="99"/>
    <w:semiHidden/>
    <w:unhideWhenUsed/>
    <w:rsid w:val="0092083B"/>
    <w:pPr>
      <w:spacing w:after="0" w:line="240" w:lineRule="auto"/>
    </w:pPr>
    <w:rPr>
      <w:szCs w:val="20"/>
    </w:rPr>
  </w:style>
  <w:style w:type="character" w:customStyle="1" w:styleId="NotedebasdepageCar">
    <w:name w:val="Note de bas de page Car"/>
    <w:basedOn w:val="Policepardfaut"/>
    <w:link w:val="Notedebasdepage"/>
    <w:uiPriority w:val="99"/>
    <w:semiHidden/>
    <w:rsid w:val="0092083B"/>
    <w:rPr>
      <w:rFonts w:ascii="Verdana" w:hAnsi="Verdana"/>
      <w:color w:val="808080"/>
      <w:lang w:eastAsia="en-US"/>
    </w:rPr>
  </w:style>
  <w:style w:type="character" w:styleId="Appelnotedebasdep">
    <w:name w:val="footnote reference"/>
    <w:basedOn w:val="Policepardfaut"/>
    <w:uiPriority w:val="99"/>
    <w:semiHidden/>
    <w:unhideWhenUsed/>
    <w:rsid w:val="0092083B"/>
    <w:rPr>
      <w:vertAlign w:val="superscript"/>
    </w:rPr>
  </w:style>
  <w:style w:type="character" w:styleId="Marquedecommentaire">
    <w:name w:val="annotation reference"/>
    <w:basedOn w:val="Policepardfaut"/>
    <w:uiPriority w:val="99"/>
    <w:semiHidden/>
    <w:unhideWhenUsed/>
    <w:rsid w:val="00E51678"/>
    <w:rPr>
      <w:sz w:val="16"/>
      <w:szCs w:val="16"/>
    </w:rPr>
  </w:style>
  <w:style w:type="paragraph" w:styleId="Commentaire">
    <w:name w:val="annotation text"/>
    <w:basedOn w:val="Normal"/>
    <w:link w:val="CommentaireCar"/>
    <w:uiPriority w:val="99"/>
    <w:semiHidden/>
    <w:unhideWhenUsed/>
    <w:rsid w:val="00E51678"/>
    <w:pPr>
      <w:spacing w:line="240" w:lineRule="auto"/>
    </w:pPr>
    <w:rPr>
      <w:szCs w:val="20"/>
    </w:rPr>
  </w:style>
  <w:style w:type="character" w:customStyle="1" w:styleId="CommentaireCar">
    <w:name w:val="Commentaire Car"/>
    <w:basedOn w:val="Policepardfaut"/>
    <w:link w:val="Commentaire"/>
    <w:uiPriority w:val="99"/>
    <w:semiHidden/>
    <w:rsid w:val="00E51678"/>
    <w:rPr>
      <w:rFonts w:ascii="Verdana" w:hAnsi="Verdana"/>
      <w:color w:val="808080"/>
      <w:lang w:eastAsia="en-US"/>
    </w:rPr>
  </w:style>
  <w:style w:type="paragraph" w:styleId="Objetducommentaire">
    <w:name w:val="annotation subject"/>
    <w:basedOn w:val="Commentaire"/>
    <w:next w:val="Commentaire"/>
    <w:link w:val="ObjetducommentaireCar"/>
    <w:uiPriority w:val="99"/>
    <w:semiHidden/>
    <w:unhideWhenUsed/>
    <w:rsid w:val="00E51678"/>
    <w:rPr>
      <w:b/>
      <w:bCs/>
    </w:rPr>
  </w:style>
  <w:style w:type="character" w:customStyle="1" w:styleId="ObjetducommentaireCar">
    <w:name w:val="Objet du commentaire Car"/>
    <w:basedOn w:val="CommentaireCar"/>
    <w:link w:val="Objetducommentaire"/>
    <w:uiPriority w:val="99"/>
    <w:semiHidden/>
    <w:rsid w:val="00E51678"/>
    <w:rPr>
      <w:rFonts w:ascii="Verdana" w:hAnsi="Verdana"/>
      <w:b/>
      <w:bCs/>
      <w:color w:val="808080"/>
      <w:lang w:eastAsia="en-US"/>
    </w:rPr>
  </w:style>
  <w:style w:type="character" w:customStyle="1" w:styleId="highlight">
    <w:name w:val="highlight"/>
    <w:basedOn w:val="Policepardfaut"/>
    <w:rsid w:val="00EA6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0470">
      <w:bodyDiv w:val="1"/>
      <w:marLeft w:val="0"/>
      <w:marRight w:val="0"/>
      <w:marTop w:val="0"/>
      <w:marBottom w:val="0"/>
      <w:divBdr>
        <w:top w:val="none" w:sz="0" w:space="0" w:color="auto"/>
        <w:left w:val="none" w:sz="0" w:space="0" w:color="auto"/>
        <w:bottom w:val="none" w:sz="0" w:space="0" w:color="auto"/>
        <w:right w:val="none" w:sz="0" w:space="0" w:color="auto"/>
      </w:divBdr>
    </w:div>
    <w:div w:id="346762161">
      <w:bodyDiv w:val="1"/>
      <w:marLeft w:val="0"/>
      <w:marRight w:val="0"/>
      <w:marTop w:val="0"/>
      <w:marBottom w:val="0"/>
      <w:divBdr>
        <w:top w:val="none" w:sz="0" w:space="0" w:color="auto"/>
        <w:left w:val="none" w:sz="0" w:space="0" w:color="auto"/>
        <w:bottom w:val="none" w:sz="0" w:space="0" w:color="auto"/>
        <w:right w:val="none" w:sz="0" w:space="0" w:color="auto"/>
      </w:divBdr>
    </w:div>
    <w:div w:id="361981015">
      <w:bodyDiv w:val="1"/>
      <w:marLeft w:val="0"/>
      <w:marRight w:val="0"/>
      <w:marTop w:val="0"/>
      <w:marBottom w:val="0"/>
      <w:divBdr>
        <w:top w:val="none" w:sz="0" w:space="0" w:color="auto"/>
        <w:left w:val="none" w:sz="0" w:space="0" w:color="auto"/>
        <w:bottom w:val="none" w:sz="0" w:space="0" w:color="auto"/>
        <w:right w:val="none" w:sz="0" w:space="0" w:color="auto"/>
      </w:divBdr>
    </w:div>
    <w:div w:id="577398192">
      <w:bodyDiv w:val="1"/>
      <w:marLeft w:val="0"/>
      <w:marRight w:val="0"/>
      <w:marTop w:val="0"/>
      <w:marBottom w:val="0"/>
      <w:divBdr>
        <w:top w:val="none" w:sz="0" w:space="0" w:color="auto"/>
        <w:left w:val="none" w:sz="0" w:space="0" w:color="auto"/>
        <w:bottom w:val="none" w:sz="0" w:space="0" w:color="auto"/>
        <w:right w:val="none" w:sz="0" w:space="0" w:color="auto"/>
      </w:divBdr>
      <w:divsChild>
        <w:div w:id="130367136">
          <w:marLeft w:val="0"/>
          <w:marRight w:val="0"/>
          <w:marTop w:val="0"/>
          <w:marBottom w:val="0"/>
          <w:divBdr>
            <w:top w:val="none" w:sz="0" w:space="0" w:color="auto"/>
            <w:left w:val="none" w:sz="0" w:space="0" w:color="auto"/>
            <w:bottom w:val="none" w:sz="0" w:space="0" w:color="auto"/>
            <w:right w:val="none" w:sz="0" w:space="0" w:color="auto"/>
          </w:divBdr>
        </w:div>
        <w:div w:id="428310025">
          <w:marLeft w:val="0"/>
          <w:marRight w:val="0"/>
          <w:marTop w:val="0"/>
          <w:marBottom w:val="0"/>
          <w:divBdr>
            <w:top w:val="none" w:sz="0" w:space="0" w:color="auto"/>
            <w:left w:val="none" w:sz="0" w:space="0" w:color="auto"/>
            <w:bottom w:val="none" w:sz="0" w:space="0" w:color="auto"/>
            <w:right w:val="none" w:sz="0" w:space="0" w:color="auto"/>
          </w:divBdr>
        </w:div>
        <w:div w:id="1142965180">
          <w:marLeft w:val="0"/>
          <w:marRight w:val="0"/>
          <w:marTop w:val="0"/>
          <w:marBottom w:val="0"/>
          <w:divBdr>
            <w:top w:val="none" w:sz="0" w:space="0" w:color="auto"/>
            <w:left w:val="none" w:sz="0" w:space="0" w:color="auto"/>
            <w:bottom w:val="none" w:sz="0" w:space="0" w:color="auto"/>
            <w:right w:val="none" w:sz="0" w:space="0" w:color="auto"/>
          </w:divBdr>
        </w:div>
        <w:div w:id="761609489">
          <w:marLeft w:val="0"/>
          <w:marRight w:val="0"/>
          <w:marTop w:val="0"/>
          <w:marBottom w:val="0"/>
          <w:divBdr>
            <w:top w:val="none" w:sz="0" w:space="0" w:color="auto"/>
            <w:left w:val="none" w:sz="0" w:space="0" w:color="auto"/>
            <w:bottom w:val="none" w:sz="0" w:space="0" w:color="auto"/>
            <w:right w:val="none" w:sz="0" w:space="0" w:color="auto"/>
          </w:divBdr>
        </w:div>
        <w:div w:id="1332903092">
          <w:marLeft w:val="0"/>
          <w:marRight w:val="0"/>
          <w:marTop w:val="0"/>
          <w:marBottom w:val="0"/>
          <w:divBdr>
            <w:top w:val="none" w:sz="0" w:space="0" w:color="auto"/>
            <w:left w:val="none" w:sz="0" w:space="0" w:color="auto"/>
            <w:bottom w:val="none" w:sz="0" w:space="0" w:color="auto"/>
            <w:right w:val="none" w:sz="0" w:space="0" w:color="auto"/>
          </w:divBdr>
        </w:div>
      </w:divsChild>
    </w:div>
    <w:div w:id="948584011">
      <w:bodyDiv w:val="1"/>
      <w:marLeft w:val="0"/>
      <w:marRight w:val="0"/>
      <w:marTop w:val="0"/>
      <w:marBottom w:val="0"/>
      <w:divBdr>
        <w:top w:val="none" w:sz="0" w:space="0" w:color="auto"/>
        <w:left w:val="none" w:sz="0" w:space="0" w:color="auto"/>
        <w:bottom w:val="none" w:sz="0" w:space="0" w:color="auto"/>
        <w:right w:val="none" w:sz="0" w:space="0" w:color="auto"/>
      </w:divBdr>
    </w:div>
    <w:div w:id="1378898716">
      <w:bodyDiv w:val="1"/>
      <w:marLeft w:val="0"/>
      <w:marRight w:val="0"/>
      <w:marTop w:val="0"/>
      <w:marBottom w:val="0"/>
      <w:divBdr>
        <w:top w:val="none" w:sz="0" w:space="0" w:color="auto"/>
        <w:left w:val="none" w:sz="0" w:space="0" w:color="auto"/>
        <w:bottom w:val="none" w:sz="0" w:space="0" w:color="auto"/>
        <w:right w:val="none" w:sz="0" w:space="0" w:color="auto"/>
      </w:divBdr>
    </w:div>
    <w:div w:id="1598294966">
      <w:bodyDiv w:val="1"/>
      <w:marLeft w:val="0"/>
      <w:marRight w:val="0"/>
      <w:marTop w:val="0"/>
      <w:marBottom w:val="0"/>
      <w:divBdr>
        <w:top w:val="none" w:sz="0" w:space="0" w:color="auto"/>
        <w:left w:val="none" w:sz="0" w:space="0" w:color="auto"/>
        <w:bottom w:val="none" w:sz="0" w:space="0" w:color="auto"/>
        <w:right w:val="none" w:sz="0" w:space="0" w:color="auto"/>
      </w:divBdr>
    </w:div>
    <w:div w:id="1778909373">
      <w:bodyDiv w:val="1"/>
      <w:marLeft w:val="0"/>
      <w:marRight w:val="0"/>
      <w:marTop w:val="0"/>
      <w:marBottom w:val="0"/>
      <w:divBdr>
        <w:top w:val="none" w:sz="0" w:space="0" w:color="auto"/>
        <w:left w:val="none" w:sz="0" w:space="0" w:color="auto"/>
        <w:bottom w:val="none" w:sz="0" w:space="0" w:color="auto"/>
        <w:right w:val="none" w:sz="0" w:space="0" w:color="auto"/>
      </w:divBdr>
      <w:divsChild>
        <w:div w:id="1720007408">
          <w:marLeft w:val="446"/>
          <w:marRight w:val="0"/>
          <w:marTop w:val="0"/>
          <w:marBottom w:val="160"/>
          <w:divBdr>
            <w:top w:val="none" w:sz="0" w:space="0" w:color="auto"/>
            <w:left w:val="none" w:sz="0" w:space="0" w:color="auto"/>
            <w:bottom w:val="none" w:sz="0" w:space="0" w:color="auto"/>
            <w:right w:val="none" w:sz="0" w:space="0" w:color="auto"/>
          </w:divBdr>
        </w:div>
        <w:div w:id="1309287133">
          <w:marLeft w:val="446"/>
          <w:marRight w:val="0"/>
          <w:marTop w:val="0"/>
          <w:marBottom w:val="0"/>
          <w:divBdr>
            <w:top w:val="none" w:sz="0" w:space="0" w:color="auto"/>
            <w:left w:val="none" w:sz="0" w:space="0" w:color="auto"/>
            <w:bottom w:val="none" w:sz="0" w:space="0" w:color="auto"/>
            <w:right w:val="none" w:sz="0" w:space="0" w:color="auto"/>
          </w:divBdr>
        </w:div>
        <w:div w:id="121192230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eprabel.be" TargetMode="External"/><Relationship Id="rId2" Type="http://schemas.openxmlformats.org/officeDocument/2006/relationships/hyperlink" Target="mailto:contact@feprabel.b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D567E-AEE2-4B81-86D5-61208E26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4085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David</Company>
  <LinksUpToDate>false</LinksUpToDate>
  <CharactersWithSpaces>4818</CharactersWithSpaces>
  <SharedDoc>false</SharedDoc>
  <HLinks>
    <vt:vector size="12" baseType="variant">
      <vt:variant>
        <vt:i4>7471147</vt:i4>
      </vt:variant>
      <vt:variant>
        <vt:i4>3</vt:i4>
      </vt:variant>
      <vt:variant>
        <vt:i4>0</vt:i4>
      </vt:variant>
      <vt:variant>
        <vt:i4>5</vt:i4>
      </vt:variant>
      <vt:variant>
        <vt:lpwstr>http://www.feprabel.be/</vt:lpwstr>
      </vt:variant>
      <vt:variant>
        <vt:lpwstr/>
      </vt:variant>
      <vt:variant>
        <vt:i4>2293769</vt:i4>
      </vt:variant>
      <vt:variant>
        <vt:i4>0</vt:i4>
      </vt:variant>
      <vt:variant>
        <vt:i4>0</vt:i4>
      </vt:variant>
      <vt:variant>
        <vt:i4>5</vt:i4>
      </vt:variant>
      <vt:variant>
        <vt:lpwstr>mailto:contact@feprabel.be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Gantois</dc:creator>
  <cp:keywords/>
  <cp:lastModifiedBy>Isabelle Dastot</cp:lastModifiedBy>
  <cp:revision>5</cp:revision>
  <cp:lastPrinted>2011-11-09T09:17:00Z</cp:lastPrinted>
  <dcterms:created xsi:type="dcterms:W3CDTF">2019-10-01T12:30:00Z</dcterms:created>
  <dcterms:modified xsi:type="dcterms:W3CDTF">2019-12-10T11:12:00Z</dcterms:modified>
</cp:coreProperties>
</file>